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9EF" w:rsidRDefault="002F29EF" w:rsidP="002F29EF">
      <w:pPr>
        <w:widowControl w:val="0"/>
        <w:spacing w:after="120" w:line="240" w:lineRule="auto"/>
        <w:jc w:val="right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bg-BG" w:bidi="bg-BG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bg-BG" w:bidi="bg-BG"/>
        </w:rPr>
        <w:t>Приложение № 3</w:t>
      </w:r>
    </w:p>
    <w:p w:rsidR="00AA3BAD" w:rsidRPr="00AA3BAD" w:rsidRDefault="00AA3BAD" w:rsidP="00AA3BA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bg-BG" w:bidi="bg-BG"/>
        </w:rPr>
      </w:pPr>
      <w:r w:rsidRPr="00AA3BA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bg-BG" w:bidi="bg-BG"/>
        </w:rPr>
        <w:t>Оценка и приоритизиране на рисковете от бедствия на територията на      Община Елхово</w:t>
      </w:r>
    </w:p>
    <w:p w:rsidR="00AA3BAD" w:rsidRPr="00AA3BAD" w:rsidRDefault="00AA3BAD" w:rsidP="00AA3BAD">
      <w:pPr>
        <w:widowControl w:val="0"/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A3BA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Анализиране на риска</w:t>
      </w:r>
    </w:p>
    <w:p w:rsidR="00AA3BAD" w:rsidRPr="00AA3BAD" w:rsidRDefault="00AA3BAD" w:rsidP="00C21CE9">
      <w:pPr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база критериите за вероятност, определени в </w:t>
      </w:r>
      <w:r w:rsidRPr="00AA3BA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Указанията за разработване и готовността за изпълнение на плановете за защита при бедствия, приети от Съвета за намаляване на риска от бедствия към Министерски съвет на Република България, </w:t>
      </w: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определена вероятността за възникване на бедствия на територията на община Елхово (таблица </w:t>
      </w:r>
      <w:r w:rsidR="00C21C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105"/>
        <w:gridCol w:w="3222"/>
        <w:gridCol w:w="791"/>
        <w:gridCol w:w="1289"/>
        <w:gridCol w:w="1139"/>
      </w:tblGrid>
      <w:tr w:rsidR="00AA3BAD" w:rsidRPr="00AA3BAD" w:rsidTr="00680EF9">
        <w:tc>
          <w:tcPr>
            <w:tcW w:w="516" w:type="dxa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105" w:type="dxa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Идентифициране на опасностите</w:t>
            </w:r>
          </w:p>
        </w:tc>
        <w:tc>
          <w:tcPr>
            <w:tcW w:w="4533" w:type="dxa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Детайлно описание</w:t>
            </w:r>
          </w:p>
        </w:tc>
        <w:tc>
          <w:tcPr>
            <w:tcW w:w="32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Критерии за вероятност</w:t>
            </w:r>
          </w:p>
        </w:tc>
      </w:tr>
      <w:tr w:rsidR="00AA3BAD" w:rsidRPr="00AA3BAD" w:rsidTr="00680EF9">
        <w:tc>
          <w:tcPr>
            <w:tcW w:w="516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05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533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Ниво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Индика-тивна честота</w:t>
            </w:r>
          </w:p>
        </w:tc>
      </w:tr>
      <w:tr w:rsidR="00AA3BAD" w:rsidRPr="00AA3BAD" w:rsidTr="00680EF9">
        <w:tc>
          <w:tcPr>
            <w:tcW w:w="51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1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Земетресение – </w:t>
            </w:r>
          </w:p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4-5 магнитуд </w:t>
            </w:r>
          </w:p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(70 км около гр. Ямбол)</w:t>
            </w:r>
          </w:p>
        </w:tc>
        <w:tc>
          <w:tcPr>
            <w:tcW w:w="4533" w:type="dxa"/>
            <w:tcBorders>
              <w:top w:val="double" w:sz="4" w:space="0" w:color="auto"/>
            </w:tcBorders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Вероятно е да възникне в повечето случаи. (Много документирани събития. Случили се в близкото минало събития в други съпоставими области/общини/територии. Голяма възможност, причина или условия за възникване)</w:t>
            </w: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</w:p>
        </w:tc>
        <w:tc>
          <w:tcPr>
            <w:tcW w:w="12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Вероятно</w:t>
            </w: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на 10 години</w:t>
            </w:r>
          </w:p>
        </w:tc>
      </w:tr>
      <w:tr w:rsidR="00AA3BAD" w:rsidRPr="00AA3BAD" w:rsidTr="00680EF9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Земетресение – </w:t>
            </w:r>
          </w:p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5-6 магнитуд </w:t>
            </w:r>
          </w:p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(70 км около гр. Ямбол)</w:t>
            </w:r>
          </w:p>
        </w:tc>
        <w:tc>
          <w:tcPr>
            <w:tcW w:w="4533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Може да възникне в даден момент. (Малък брой документирани събития. Случили се в близкото минало събития в други съпоставими области/общини/ територии. Малка възможност, причина или условия за възникване.)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Възможно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на 100 години</w:t>
            </w:r>
          </w:p>
        </w:tc>
      </w:tr>
      <w:tr w:rsidR="00AA3BAD" w:rsidRPr="00AA3BAD" w:rsidTr="00680EF9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Речно наводнение</w:t>
            </w:r>
          </w:p>
        </w:tc>
        <w:tc>
          <w:tcPr>
            <w:tcW w:w="4533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Вероятно е да възникне в повечето случаи. (Много документирани събития. Случили се в близкото минало събития в други съпоставими области/общини/територии. Голяма възможност, причина или условия за възникване.)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Вероятно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на 10 години</w:t>
            </w:r>
          </w:p>
        </w:tc>
      </w:tr>
      <w:tr w:rsidR="00AA3BAD" w:rsidRPr="00AA3BAD" w:rsidTr="00680EF9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 w:bidi="bg-BG"/>
              </w:rPr>
              <w:t>Наводнение от преливане на язовирната стена на язовир Жребчево</w:t>
            </w:r>
          </w:p>
        </w:tc>
        <w:tc>
          <w:tcPr>
            <w:tcW w:w="4533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Може да възникне в даден момент. (Малък брой документирани събития. Случили се в близкото минало събития в други съпоставими области/общини/ територии. Малка възможност, причина или условия за възникване.)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Възможно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на 100 години</w:t>
            </w:r>
          </w:p>
        </w:tc>
      </w:tr>
      <w:tr w:rsidR="00AA3BAD" w:rsidRPr="00AA3BAD" w:rsidTr="00680EF9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5.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Наводнение при авария и/или разрушаване на стената на язовир</w:t>
            </w:r>
          </w:p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 w:bidi="bg-BG"/>
              </w:rPr>
              <w:t>Пчела, Борисово, Стройно и Бояново</w:t>
            </w:r>
          </w:p>
        </w:tc>
        <w:tc>
          <w:tcPr>
            <w:tcW w:w="4533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Може да възникне в даден момент. (Малък брой документирани събития. Случили се в близкото минало събития в други съпоставими области/общини/ територии. Малка възможност, причина или условия за възникване.)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Възможно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на 100 години</w:t>
            </w:r>
          </w:p>
        </w:tc>
      </w:tr>
      <w:tr w:rsidR="00AA3BAD" w:rsidRPr="00AA3BAD" w:rsidTr="00680EF9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 w:bidi="bg-BG"/>
              </w:rPr>
              <w:t>Ядрена или радиационна авария</w:t>
            </w:r>
          </w:p>
        </w:tc>
        <w:tc>
          <w:tcPr>
            <w:tcW w:w="4533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Може да възникне в даден момент. (Малък брой документирани събития. Случили се в близкото минало събития в други съпоставими области/общини/ територии. Малка възможност, причина или условия за възникване.)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Възможно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на 100 години</w:t>
            </w:r>
          </w:p>
        </w:tc>
      </w:tr>
      <w:tr w:rsidR="00AA3BAD" w:rsidRPr="00AA3BAD" w:rsidTr="00FA5537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Голям горски пожар</w:t>
            </w:r>
          </w:p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533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Очаква се да възникне в повечето случаи. (Много документирани събития и доказателствени факти.)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Много вероятно</w:t>
            </w:r>
          </w:p>
        </w:tc>
        <w:tc>
          <w:tcPr>
            <w:tcW w:w="1139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в годината</w:t>
            </w:r>
          </w:p>
        </w:tc>
      </w:tr>
      <w:tr w:rsidR="00AA3BAD" w:rsidRPr="00AA3BAD" w:rsidTr="00680EF9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2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Силни бури – скорост на вятъра над 20 m/s</w:t>
            </w:r>
          </w:p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533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Вероятно е да възникне в повечето случаи. (Много документирани събития. Случили се в близкото минало събития в други съпоставими области/общини/територии. Голяма възможност, причина или условия за възникване.)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Вероятно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на 10 години</w:t>
            </w:r>
          </w:p>
        </w:tc>
      </w:tr>
      <w:tr w:rsidR="00AA3BAD" w:rsidRPr="00AA3BAD" w:rsidTr="00680EF9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Суши</w:t>
            </w:r>
          </w:p>
        </w:tc>
        <w:tc>
          <w:tcPr>
            <w:tcW w:w="4533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Вероятно е да възникне в повечето случаи. (Много документирани събития. Случили се в близкото минало събития в други съпоставими области/общини/територии. Голяма възможност, причина или условия за възникване.)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Вероятно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на 10 години</w:t>
            </w:r>
          </w:p>
        </w:tc>
      </w:tr>
      <w:tr w:rsidR="00AA3BAD" w:rsidRPr="00AA3BAD" w:rsidTr="00FA5537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Градушки</w:t>
            </w:r>
          </w:p>
        </w:tc>
        <w:tc>
          <w:tcPr>
            <w:tcW w:w="4533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Очаква се да възникне в повечето случаи. (Много документирани събития и доказателствени факти.)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Много вероятно</w:t>
            </w:r>
          </w:p>
        </w:tc>
        <w:tc>
          <w:tcPr>
            <w:tcW w:w="1139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в годината</w:t>
            </w:r>
          </w:p>
        </w:tc>
      </w:tr>
      <w:tr w:rsidR="00AA3BAD" w:rsidRPr="00AA3BAD" w:rsidTr="00FA5537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Високи температури – над 32</w:t>
            </w: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0</w:t>
            </w:r>
          </w:p>
        </w:tc>
        <w:tc>
          <w:tcPr>
            <w:tcW w:w="4533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Очаква се да възникне в повечето случаи. (Много документирани събития и доказателствени факти.)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Много вероятно</w:t>
            </w:r>
          </w:p>
        </w:tc>
        <w:tc>
          <w:tcPr>
            <w:tcW w:w="1139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в годината</w:t>
            </w:r>
          </w:p>
        </w:tc>
      </w:tr>
      <w:tr w:rsidR="00AA3BAD" w:rsidRPr="00AA3BAD" w:rsidTr="00FA5537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12.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2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Снегонавявания – снежна покривка ≥ 30 cm</w:t>
            </w:r>
          </w:p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533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Очаква се да възникне в повечето случаи. (Много документирани събития и доказателствени факти.)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Много вероятно</w:t>
            </w:r>
          </w:p>
        </w:tc>
        <w:tc>
          <w:tcPr>
            <w:tcW w:w="1139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в годината</w:t>
            </w:r>
          </w:p>
        </w:tc>
      </w:tr>
      <w:tr w:rsidR="00AA3BAD" w:rsidRPr="00AA3BAD" w:rsidTr="00CC70FE">
        <w:trPr>
          <w:trHeight w:val="2645"/>
        </w:trPr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Големи транспортни произшествия</w:t>
            </w:r>
          </w:p>
        </w:tc>
        <w:tc>
          <w:tcPr>
            <w:tcW w:w="4533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Вероятно е да възникне в повечето случаи. (Много документирани събития. Случили се в близкото минало събития в други съпоставими области/общини/територии. Голяма възможност, причина или условия за възникване.)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Вероятно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Един или по-вече пъти на 10 години</w:t>
            </w:r>
          </w:p>
        </w:tc>
      </w:tr>
      <w:tr w:rsidR="00AA3BAD" w:rsidRPr="00AA3BAD" w:rsidTr="00CC70FE"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Животинска епидемия (епизоотия)</w:t>
            </w:r>
          </w:p>
        </w:tc>
        <w:tc>
          <w:tcPr>
            <w:tcW w:w="4533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Очаква се да възникне в повечето случаи. (Много документирани събития и доказателствени факти.)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Много вероятно</w:t>
            </w:r>
          </w:p>
        </w:tc>
        <w:tc>
          <w:tcPr>
            <w:tcW w:w="1139" w:type="dxa"/>
            <w:shd w:val="clear" w:color="auto" w:fill="auto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в годината</w:t>
            </w:r>
          </w:p>
        </w:tc>
      </w:tr>
      <w:tr w:rsidR="00AA3BAD" w:rsidRPr="00AA3BAD" w:rsidTr="00CC70FE">
        <w:trPr>
          <w:trHeight w:val="2573"/>
        </w:trPr>
        <w:tc>
          <w:tcPr>
            <w:tcW w:w="51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15.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Човешка пандемия</w:t>
            </w:r>
          </w:p>
        </w:tc>
        <w:tc>
          <w:tcPr>
            <w:tcW w:w="4533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Може да възникне в даден момент. (Малък брой документирани събития. Случили се в близкото минало събития в други съпоставими области/общини/ територии. Малка възможност, причина или условия за възникване.)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Възможно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 или по-вече пъти на 100 години</w:t>
            </w:r>
          </w:p>
        </w:tc>
      </w:tr>
    </w:tbl>
    <w:p w:rsidR="00AA3BAD" w:rsidRPr="00AA3BAD" w:rsidRDefault="00AA3BAD" w:rsidP="003E64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AA3BA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Таблица </w:t>
      </w:r>
      <w:r w:rsidR="00C21CE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1</w:t>
      </w:r>
      <w:r w:rsidR="00283FA2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.</w:t>
      </w:r>
      <w:r w:rsidRPr="00AA3BA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Вероятност за възникване на бедствия на територията на община Елхово</w:t>
      </w:r>
    </w:p>
    <w:p w:rsidR="00AA3BAD" w:rsidRPr="00AA3BAD" w:rsidRDefault="00AA3BAD" w:rsidP="00AA3BA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1CE9" w:rsidRPr="00AA3BAD" w:rsidRDefault="00AA3BAD" w:rsidP="00C21CE9">
      <w:pPr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база критериите за последствията, определени в Указания за </w:t>
      </w:r>
      <w:r w:rsidRPr="00AA3BA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разработването и готовността за изпълнението на плановете за защита при бедствия, приети от Съвета за намаляване на риска от бедствия към Министерски съвет на Република България, </w:t>
      </w: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са определени последствията при възникване на бедствия на територията на община Елхово (таблица </w:t>
      </w:r>
      <w:r w:rsidR="00C21CE9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>).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262"/>
        <w:gridCol w:w="1129"/>
        <w:gridCol w:w="1804"/>
        <w:gridCol w:w="3344"/>
      </w:tblGrid>
      <w:tr w:rsidR="00AA3BAD" w:rsidRPr="00AA3BAD" w:rsidTr="00C85D6B">
        <w:tc>
          <w:tcPr>
            <w:tcW w:w="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№</w:t>
            </w:r>
          </w:p>
        </w:tc>
        <w:tc>
          <w:tcPr>
            <w:tcW w:w="2262" w:type="dxa"/>
            <w:tcBorders>
              <w:bottom w:val="double" w:sz="4" w:space="0" w:color="auto"/>
            </w:tcBorders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Идентифицирана</w:t>
            </w:r>
          </w:p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опасност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Ниво</w:t>
            </w:r>
          </w:p>
        </w:tc>
        <w:tc>
          <w:tcPr>
            <w:tcW w:w="18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Описание</w:t>
            </w:r>
          </w:p>
        </w:tc>
        <w:tc>
          <w:tcPr>
            <w:tcW w:w="334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Детайлно описание на последствията</w:t>
            </w:r>
          </w:p>
        </w:tc>
      </w:tr>
      <w:tr w:rsidR="00AA3BAD" w:rsidRPr="00AA3BAD" w:rsidTr="00C85D6B">
        <w:tc>
          <w:tcPr>
            <w:tcW w:w="5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1.</w:t>
            </w:r>
          </w:p>
        </w:tc>
        <w:tc>
          <w:tcPr>
            <w:tcW w:w="226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Земетресение – </w:t>
            </w:r>
          </w:p>
          <w:p w:rsidR="00AA3BAD" w:rsidRPr="00AA3BAD" w:rsidRDefault="00AA3BAD" w:rsidP="00C85D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4-5 магнитуд </w:t>
            </w: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(70 км около гр. Ямбол)</w:t>
            </w: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</w:t>
            </w:r>
          </w:p>
        </w:tc>
        <w:tc>
          <w:tcPr>
            <w:tcW w:w="180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3344" w:type="dxa"/>
            <w:tcBorders>
              <w:top w:val="double" w:sz="4" w:space="0" w:color="auto"/>
            </w:tcBorders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оказване на първа помощ, малки щети по сградите, средни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Земетресение – </w:t>
            </w:r>
          </w:p>
          <w:p w:rsidR="00AA3BAD" w:rsidRPr="00AA3BAD" w:rsidRDefault="00AA3BAD" w:rsidP="00C85D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5-6 магнитуд </w:t>
            </w: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(70 км около гр. Ямбол)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5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Катастрофални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Смъртни случаи, повечето сгради и инфраструктура са сериозно повредени, огромни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3.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Речно наводнение</w:t>
            </w:r>
          </w:p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3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медицинско лечение на пострадалите, умерени щети по сгради и по инфраструктура, високи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lastRenderedPageBreak/>
              <w:t>4.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Наводнение от преливане на язовирната стена на язовир Жребчево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5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Катастрофални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Смъртни случаи, повечето сгради и инфраструктура са сериозно повредени, огромни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5.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277D41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7D4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Наводнение при авария и/или разрушаване на стената на язовир</w:t>
            </w:r>
          </w:p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77D4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Пчела, Борисово, Стройно и Бояново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3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медицинско лечение на пострадалите, умерени щети по сгради и по инфраструктура, високи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6.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Ядрена или радиационна авария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4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Големи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Значителни наранявания, високо ниво на щети по сгради и инфраструктура, големи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7.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Голям горски пожар</w:t>
            </w:r>
          </w:p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оказване на първа помощ, малки щети по сградите, средни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8.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Силни бури – скорост на вятъра над 20 m/s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оказване на първа помощ, малки щети по сградите, средни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9.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Суши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оказване на първа помощ, малки щети по сградите, средни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10.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Градушки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оказване на първа помощ, малки щети по сградите, средни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11.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Високи температури – над 32</w:t>
            </w: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 w:bidi="bg-BG"/>
              </w:rPr>
              <w:t>0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оказване на първа помощ, малки щети по сградите, средни финансови загуби.</w:t>
            </w:r>
          </w:p>
        </w:tc>
      </w:tr>
      <w:tr w:rsidR="00AA3BAD" w:rsidRPr="00AA3BAD" w:rsidTr="00277D41">
        <w:trPr>
          <w:trHeight w:val="1052"/>
        </w:trPr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12.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Снегонавявания – снежна покривка ≥ 30 cm</w:t>
            </w:r>
          </w:p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оказване на първа помощ, малки щети по сградите, средни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13.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Големи транспортни произшествия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оказване на първа помощ, малки щети по сградите, средни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14.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Животинска епидемия (епизоотия)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оказване на първа помощ, малки щети по сградите, средни финансови загуби.</w:t>
            </w:r>
          </w:p>
        </w:tc>
      </w:tr>
      <w:tr w:rsidR="00AA3BAD" w:rsidRPr="00AA3BAD" w:rsidTr="00C85D6B">
        <w:tc>
          <w:tcPr>
            <w:tcW w:w="523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15.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A3BAD" w:rsidRPr="00AA3BAD" w:rsidRDefault="00AA3BAD" w:rsidP="00277D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Човешка пандемия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3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Умерени</w:t>
            </w:r>
          </w:p>
        </w:tc>
        <w:tc>
          <w:tcPr>
            <w:tcW w:w="3344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Необходимост от медицинско лечение на пострадалите, умерени щети по сгради и по инфраструктура, високи финансови загуби.</w:t>
            </w:r>
          </w:p>
        </w:tc>
      </w:tr>
    </w:tbl>
    <w:p w:rsidR="00AA3BAD" w:rsidRPr="00AA3BAD" w:rsidRDefault="00AA3BAD" w:rsidP="00AA3B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AA3BA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Таблица </w:t>
      </w:r>
      <w:r w:rsidR="00C85D6B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2</w:t>
      </w:r>
      <w:r w:rsidR="00F83FD6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.</w:t>
      </w:r>
      <w:r w:rsidRPr="00AA3BA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Определяне на последствията при възникване на бедствия на територията на община Елхово</w:t>
      </w:r>
    </w:p>
    <w:p w:rsidR="00AA3BAD" w:rsidRPr="00AA3BAD" w:rsidRDefault="00AA3BAD" w:rsidP="00AA3BA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AA3BAD" w:rsidRDefault="00AA3BAD" w:rsidP="00C85D6B">
      <w:pPr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представяне на качествената оценка на идентифицираните рискове е използвана матрица на риска, определена от два фактора: вероятност и последствия, като са идентифицирани четири нива на риск – Ниско, Умерено, Високо, Екстремно (таблица </w:t>
      </w:r>
      <w:r w:rsidR="00C85D6B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>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1"/>
        <w:gridCol w:w="1543"/>
        <w:gridCol w:w="1279"/>
        <w:gridCol w:w="1414"/>
        <w:gridCol w:w="1412"/>
        <w:gridCol w:w="1523"/>
      </w:tblGrid>
      <w:tr w:rsidR="007A3EE7" w:rsidRPr="007A3EE7" w:rsidTr="007A3EE7">
        <w:trPr>
          <w:trHeight w:val="304"/>
          <w:jc w:val="center"/>
        </w:trPr>
        <w:tc>
          <w:tcPr>
            <w:tcW w:w="1044" w:type="pct"/>
            <w:vMerge w:val="restart"/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Вероятност</w:t>
            </w:r>
          </w:p>
        </w:tc>
        <w:tc>
          <w:tcPr>
            <w:tcW w:w="3956" w:type="pct"/>
            <w:gridSpan w:val="5"/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Последствия</w:t>
            </w:r>
          </w:p>
        </w:tc>
      </w:tr>
      <w:tr w:rsidR="007A3EE7" w:rsidRPr="007A3EE7" w:rsidTr="007A3EE7">
        <w:trPr>
          <w:trHeight w:val="254"/>
          <w:jc w:val="center"/>
        </w:trPr>
        <w:tc>
          <w:tcPr>
            <w:tcW w:w="1044" w:type="pct"/>
            <w:vMerge/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385623"/>
                <w:sz w:val="20"/>
                <w:szCs w:val="20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1</w:t>
            </w:r>
          </w:p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Незначителни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2</w:t>
            </w:r>
          </w:p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Малки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3</w:t>
            </w:r>
          </w:p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Умерени</w:t>
            </w:r>
          </w:p>
        </w:tc>
        <w:tc>
          <w:tcPr>
            <w:tcW w:w="779" w:type="pct"/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4</w:t>
            </w:r>
          </w:p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Големи</w:t>
            </w:r>
          </w:p>
        </w:tc>
        <w:tc>
          <w:tcPr>
            <w:tcW w:w="840" w:type="pct"/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5</w:t>
            </w:r>
          </w:p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color w:val="385623"/>
                <w:sz w:val="20"/>
                <w:szCs w:val="20"/>
              </w:rPr>
              <w:t>Катастрофални</w:t>
            </w:r>
          </w:p>
        </w:tc>
      </w:tr>
      <w:tr w:rsidR="007A3EE7" w:rsidRPr="007A3EE7" w:rsidTr="007A3EE7">
        <w:trPr>
          <w:jc w:val="center"/>
        </w:trPr>
        <w:tc>
          <w:tcPr>
            <w:tcW w:w="1044" w:type="pct"/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A - Много вероятно</w:t>
            </w: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FFFF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Умерено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FFF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Умерено</w:t>
            </w:r>
          </w:p>
        </w:tc>
        <w:tc>
          <w:tcPr>
            <w:tcW w:w="780" w:type="pct"/>
            <w:shd w:val="clear" w:color="auto" w:fill="F79646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Високо 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FF00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Екстремно</w:t>
            </w:r>
          </w:p>
        </w:tc>
        <w:tc>
          <w:tcPr>
            <w:tcW w:w="840" w:type="pct"/>
            <w:shd w:val="clear" w:color="auto" w:fill="FF00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Екстремно</w:t>
            </w:r>
          </w:p>
        </w:tc>
      </w:tr>
      <w:tr w:rsidR="007A3EE7" w:rsidRPr="007A3EE7" w:rsidTr="007A3EE7">
        <w:trPr>
          <w:jc w:val="center"/>
        </w:trPr>
        <w:tc>
          <w:tcPr>
            <w:tcW w:w="1044" w:type="pct"/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B - Вероятно</w:t>
            </w:r>
          </w:p>
        </w:tc>
        <w:tc>
          <w:tcPr>
            <w:tcW w:w="852" w:type="pct"/>
            <w:shd w:val="clear" w:color="auto" w:fill="92D05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Ниско 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FFF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Умерено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79646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Високо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F79646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Високо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FF00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Екстремно</w:t>
            </w:r>
          </w:p>
        </w:tc>
      </w:tr>
      <w:tr w:rsidR="007A3EE7" w:rsidRPr="007A3EE7" w:rsidTr="007A3EE7">
        <w:trPr>
          <w:jc w:val="center"/>
        </w:trPr>
        <w:tc>
          <w:tcPr>
            <w:tcW w:w="1044" w:type="pct"/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C - Възможно</w:t>
            </w:r>
          </w:p>
        </w:tc>
        <w:tc>
          <w:tcPr>
            <w:tcW w:w="852" w:type="pct"/>
            <w:shd w:val="clear" w:color="auto" w:fill="92D05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Ниско 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FFF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Умерено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FFF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Умерено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F79646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Високо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F79646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Високо</w:t>
            </w:r>
          </w:p>
        </w:tc>
      </w:tr>
      <w:tr w:rsidR="007A3EE7" w:rsidRPr="007A3EE7" w:rsidTr="007A3EE7">
        <w:trPr>
          <w:jc w:val="center"/>
        </w:trPr>
        <w:tc>
          <w:tcPr>
            <w:tcW w:w="1044" w:type="pct"/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D - Малко вероятно</w:t>
            </w:r>
          </w:p>
        </w:tc>
        <w:tc>
          <w:tcPr>
            <w:tcW w:w="852" w:type="pct"/>
            <w:shd w:val="clear" w:color="auto" w:fill="92D05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Ниско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92D05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Ниско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FFF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Умерено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FFFF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Умерено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FFFF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Умерено</w:t>
            </w:r>
          </w:p>
        </w:tc>
      </w:tr>
      <w:tr w:rsidR="007A3EE7" w:rsidRPr="007A3EE7" w:rsidTr="007A3EE7">
        <w:trPr>
          <w:jc w:val="center"/>
        </w:trPr>
        <w:tc>
          <w:tcPr>
            <w:tcW w:w="1044" w:type="pct"/>
            <w:shd w:val="clear" w:color="auto" w:fill="auto"/>
          </w:tcPr>
          <w:p w:rsidR="007A3EE7" w:rsidRPr="007A3EE7" w:rsidRDefault="007A3EE7" w:rsidP="007A3EE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E - Много рядко</w:t>
            </w:r>
          </w:p>
        </w:tc>
        <w:tc>
          <w:tcPr>
            <w:tcW w:w="852" w:type="pct"/>
            <w:shd w:val="clear" w:color="auto" w:fill="92D05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Ниско</w:t>
            </w:r>
          </w:p>
        </w:tc>
        <w:tc>
          <w:tcPr>
            <w:tcW w:w="706" w:type="pct"/>
            <w:shd w:val="clear" w:color="auto" w:fill="92D05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Ниско</w:t>
            </w:r>
          </w:p>
        </w:tc>
        <w:tc>
          <w:tcPr>
            <w:tcW w:w="780" w:type="pct"/>
            <w:shd w:val="clear" w:color="auto" w:fill="92D05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Ниско</w:t>
            </w:r>
          </w:p>
        </w:tc>
        <w:tc>
          <w:tcPr>
            <w:tcW w:w="779" w:type="pct"/>
            <w:shd w:val="clear" w:color="auto" w:fill="FFFF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Умерено</w:t>
            </w:r>
          </w:p>
        </w:tc>
        <w:tc>
          <w:tcPr>
            <w:tcW w:w="840" w:type="pct"/>
            <w:shd w:val="clear" w:color="auto" w:fill="FFFF00"/>
          </w:tcPr>
          <w:p w:rsidR="007A3EE7" w:rsidRPr="007A3EE7" w:rsidRDefault="007A3EE7" w:rsidP="007A3E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3EE7">
              <w:rPr>
                <w:rFonts w:ascii="Times New Roman" w:eastAsia="Calibri" w:hAnsi="Times New Roman" w:cs="Times New Roman"/>
                <w:sz w:val="20"/>
                <w:szCs w:val="20"/>
              </w:rPr>
              <w:t>Умерено</w:t>
            </w:r>
          </w:p>
        </w:tc>
      </w:tr>
    </w:tbl>
    <w:p w:rsidR="00AA3BAD" w:rsidRDefault="007A3EE7" w:rsidP="00D52CDE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AA3BA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Таблица </w:t>
      </w:r>
      <w:r w:rsidR="00FC4EF4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3</w:t>
      </w:r>
      <w:r w:rsidR="00F83FD6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.</w:t>
      </w:r>
      <w:r w:rsidRPr="00AA3BA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Матрица на риска</w:t>
      </w:r>
    </w:p>
    <w:p w:rsidR="007A3EE7" w:rsidRPr="00AA3BAD" w:rsidRDefault="007A3EE7" w:rsidP="007A3EE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7A3EE7" w:rsidRPr="00AA3BAD" w:rsidRDefault="00AA3BAD" w:rsidP="00C85D6B">
      <w:pPr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по-добро онагледяване, съобразяване и в помощ на по-нататъшното приоритизиране на рисковете, е изготвена таблица 4 за Нивото на риска от възникване на бедствия на територията на община Елхово (таблица </w:t>
      </w:r>
      <w:r w:rsidR="00FC4EF4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>).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2886"/>
        <w:gridCol w:w="1890"/>
        <w:gridCol w:w="1800"/>
        <w:gridCol w:w="1800"/>
      </w:tblGrid>
      <w:tr w:rsidR="00AA3BAD" w:rsidRPr="00AA3BAD" w:rsidTr="00680EF9">
        <w:tc>
          <w:tcPr>
            <w:tcW w:w="5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№</w:t>
            </w:r>
          </w:p>
        </w:tc>
        <w:tc>
          <w:tcPr>
            <w:tcW w:w="2886" w:type="dxa"/>
            <w:tcBorders>
              <w:bottom w:val="double" w:sz="4" w:space="0" w:color="auto"/>
            </w:tcBorders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Идентифицирана</w:t>
            </w:r>
          </w:p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опасност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Вероятност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Последствия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Ниво на риск</w:t>
            </w:r>
          </w:p>
        </w:tc>
      </w:tr>
      <w:tr w:rsidR="00AA3BAD" w:rsidRPr="00AA3BAD" w:rsidTr="00680EF9">
        <w:tc>
          <w:tcPr>
            <w:tcW w:w="5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1.</w:t>
            </w:r>
          </w:p>
        </w:tc>
        <w:tc>
          <w:tcPr>
            <w:tcW w:w="28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Земетресение – </w:t>
            </w:r>
          </w:p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4-5 магнитуд </w:t>
            </w:r>
          </w:p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(70 км около гр. Ямбол)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Вероятно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Земетресение – </w:t>
            </w:r>
          </w:p>
          <w:p w:rsidR="00AA3BAD" w:rsidRPr="00AA3BAD" w:rsidRDefault="00AA3BAD" w:rsidP="00AA3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5-6 магнитуд </w:t>
            </w:r>
          </w:p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(70 км около гр. Ямбол)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Възможно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Катастрофални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Високо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3.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Речно наводнение</w:t>
            </w:r>
          </w:p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Вероятно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Високо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4.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Наводнение от преливане на язовирната стена на язовир Жребчево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Възможно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Катастрофални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Високо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5.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Наводнение при авария и/или разрушаване на стената на язовир</w:t>
            </w:r>
          </w:p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Пчела, Борисово, Стройно и Бояново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Възможно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6.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Ядрена или радиационна авария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Възможно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Големи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 w:bidi="bg-BG"/>
              </w:rPr>
              <w:t>Високо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7.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Голям горски пожар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Много вероятно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8.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Силни бури – скорост на вятъра над 20 m/s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Вероятно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9.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Суши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Вероятно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10.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Градушки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Много вероятно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11.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Високи температури – над 32</w:t>
            </w: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 w:bidi="bg-BG"/>
              </w:rPr>
              <w:t>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Много вероятно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12.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Снегонавявания – снежна покривка ≥ 30 cm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Много вероятно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13.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Големи транспортни произшествия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Вероятно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lastRenderedPageBreak/>
              <w:t>14.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Животинска епидемия (епизоотия)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Много вероятно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Малки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Умерено</w:t>
            </w:r>
          </w:p>
        </w:tc>
      </w:tr>
      <w:tr w:rsidR="00AA3BAD" w:rsidRPr="00AA3BAD" w:rsidTr="00680EF9">
        <w:tc>
          <w:tcPr>
            <w:tcW w:w="529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15.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Човешка пандемия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Възможно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Умерено</w:t>
            </w:r>
          </w:p>
        </w:tc>
      </w:tr>
    </w:tbl>
    <w:p w:rsidR="00AA3BAD" w:rsidRPr="00AA3BAD" w:rsidRDefault="00AA3BAD" w:rsidP="00F83FD6">
      <w:pPr>
        <w:spacing w:after="0" w:line="240" w:lineRule="auto"/>
        <w:ind w:firstLine="630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AA3BA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Таблица </w:t>
      </w:r>
      <w:r w:rsidR="00C85D6B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4</w:t>
      </w:r>
      <w:r w:rsidRPr="00AA3BA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. Ниво на риск от възникван</w:t>
      </w:r>
      <w:r w:rsidR="00F83FD6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е на бедствия на територията </w:t>
      </w:r>
      <w:r w:rsidR="00F83FD6" w:rsidRPr="00AA3BA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на община Елхово</w:t>
      </w:r>
      <w:r w:rsidRPr="00AA3BA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                                                                                          </w:t>
      </w:r>
      <w:r w:rsidR="00F83FD6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                            </w:t>
      </w:r>
      <w:r w:rsidRPr="00AA3BA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</w:t>
      </w:r>
    </w:p>
    <w:p w:rsidR="00AA3BAD" w:rsidRPr="00AA3BAD" w:rsidRDefault="00AA3BAD" w:rsidP="00AA3BAD">
      <w:pPr>
        <w:spacing w:after="0" w:line="240" w:lineRule="auto"/>
        <w:ind w:firstLine="1350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AA3BAD" w:rsidRDefault="00AA3BAD" w:rsidP="00AA3BAD">
      <w:pPr>
        <w:widowControl w:val="0"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За ниво Екстремно задължително се изготвя план за реагиране при специфичната опасност. За ниво Високо е желателно изготвянето му, като задължително се планират и изпълняват мерки за намаляване или отстраняване на тези рискове, както и включването им в общинския ПЗБ. За ниво </w:t>
      </w:r>
      <w:r w:rsidR="009E1E89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>Умерено</w:t>
      </w: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 не се изготвя план за реагиране при специфичната опасност, но псе наблюдават, за да се предприемат подходящи мерки, които да се имат в предвид при планирането и разработването на общинския ПЗБ. За ниво Ниско се наблюдават за тенденция за преминаване в по-високото ниво.</w:t>
      </w:r>
    </w:p>
    <w:p w:rsidR="009E1E89" w:rsidRPr="00AA3BAD" w:rsidRDefault="009E1E89" w:rsidP="00AA3BAD">
      <w:pPr>
        <w:widowControl w:val="0"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9E1E89" w:rsidRDefault="00AA3BAD" w:rsidP="009E1E89">
      <w:pPr>
        <w:widowControl w:val="0"/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A3BA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Преценяване на риска</w:t>
      </w:r>
    </w:p>
    <w:p w:rsidR="00AA3BAD" w:rsidRPr="00AA3BAD" w:rsidRDefault="00AA3BAD" w:rsidP="00AA3BA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преценяване на риска са използвани следните критерии: </w:t>
      </w:r>
    </w:p>
    <w:p w:rsidR="00AA3BAD" w:rsidRPr="00AA3BAD" w:rsidRDefault="00AA3BAD" w:rsidP="00AA3BAD">
      <w:pPr>
        <w:widowControl w:val="0"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</w:pPr>
      <w:r w:rsidRPr="00E6205C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bg-BG" w:bidi="bg-BG"/>
        </w:rPr>
        <w:t>"Сериозност"</w:t>
      </w: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Pr="00AA3BA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 xml:space="preserve">– определят се потенциалните вредни последствия върху хората и/или щетите в лева в следните области: </w:t>
      </w:r>
    </w:p>
    <w:p w:rsidR="00AA3BAD" w:rsidRPr="00AA3BAD" w:rsidRDefault="00AA3BAD" w:rsidP="00AA3BAD">
      <w:pPr>
        <w:widowControl w:val="0"/>
        <w:spacing w:after="0" w:line="240" w:lineRule="auto"/>
        <w:ind w:firstLine="360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- Социални последствия (С); </w:t>
      </w:r>
    </w:p>
    <w:p w:rsidR="00AA3BAD" w:rsidRPr="00AA3BAD" w:rsidRDefault="00AA3BAD" w:rsidP="00AA3BAD">
      <w:pPr>
        <w:widowControl w:val="0"/>
        <w:spacing w:after="0" w:line="240" w:lineRule="auto"/>
        <w:ind w:firstLine="360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>- Последствия за инфраструктурата (И);</w:t>
      </w:r>
    </w:p>
    <w:p w:rsidR="00AA3BAD" w:rsidRPr="00AA3BAD" w:rsidRDefault="00AA3BAD" w:rsidP="00AA3BAD">
      <w:pPr>
        <w:widowControl w:val="0"/>
        <w:spacing w:after="0" w:line="240" w:lineRule="auto"/>
        <w:ind w:firstLine="360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>- Икономически загуби (З);</w:t>
      </w:r>
    </w:p>
    <w:p w:rsidR="00AA3BAD" w:rsidRPr="00AA3BAD" w:rsidRDefault="00AA3BAD" w:rsidP="00AA3BAD">
      <w:pPr>
        <w:widowControl w:val="0"/>
        <w:spacing w:after="0" w:line="240" w:lineRule="auto"/>
        <w:ind w:firstLine="360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- Последствия за околната среда (О). </w:t>
      </w:r>
    </w:p>
    <w:p w:rsidR="00AA3BAD" w:rsidRPr="00AA3BAD" w:rsidRDefault="00AA3BAD" w:rsidP="00E6205C">
      <w:pPr>
        <w:widowControl w:val="0"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За определянето им е използвана Таблица № 4 от Указания за </w:t>
      </w:r>
      <w:r w:rsidRPr="00AA3BA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>разработването и готовността за изпълнението на плановете за защита при бедствия, приети от Съвета за намаляване на риска от бедствия към Министерски съвет на Република България</w:t>
      </w: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>. Използвана е скалата от 1 до 5 и детайлно описание за всяко ниво в тази таблица, съответно:</w:t>
      </w:r>
    </w:p>
    <w:p w:rsidR="00AA3BAD" w:rsidRPr="00AA3BAD" w:rsidRDefault="00AA3BAD" w:rsidP="00AA3BAD">
      <w:pPr>
        <w:widowControl w:val="0"/>
        <w:spacing w:after="0" w:line="240" w:lineRule="auto"/>
        <w:ind w:firstLine="360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>1 – Незначителни</w:t>
      </w:r>
    </w:p>
    <w:p w:rsidR="00AA3BAD" w:rsidRPr="00AA3BAD" w:rsidRDefault="00AA3BAD" w:rsidP="00AA3BA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>2 – Малки</w:t>
      </w:r>
    </w:p>
    <w:p w:rsidR="00AA3BAD" w:rsidRPr="00AA3BAD" w:rsidRDefault="00AA3BAD" w:rsidP="00AA3BA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>3 – Умерени</w:t>
      </w:r>
    </w:p>
    <w:p w:rsidR="00AA3BAD" w:rsidRPr="00AA3BAD" w:rsidRDefault="00AA3BAD" w:rsidP="00AA3BA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>4 – Големи</w:t>
      </w:r>
    </w:p>
    <w:p w:rsidR="00AA3BAD" w:rsidRPr="00AA3BAD" w:rsidRDefault="00AA3BAD" w:rsidP="009E1E89">
      <w:pPr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A3BAD">
        <w:rPr>
          <w:rFonts w:ascii="Times New Roman" w:eastAsia="Times New Roman" w:hAnsi="Times New Roman" w:cs="Times New Roman"/>
          <w:sz w:val="24"/>
          <w:szCs w:val="24"/>
          <w:lang w:eastAsia="bg-BG"/>
        </w:rPr>
        <w:t>5 – Катастрофални</w:t>
      </w:r>
    </w:p>
    <w:p w:rsidR="00AA3BAD" w:rsidRPr="00AA3BAD" w:rsidRDefault="00AA3BAD" w:rsidP="00AA3BAD">
      <w:pPr>
        <w:widowControl w:val="0"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  <w:r w:rsidRPr="00E6205C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bg-BG" w:bidi="bg-BG"/>
        </w:rPr>
        <w:t>"Управляемост"</w:t>
      </w: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Pr="00AA3BA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 xml:space="preserve">– </w:t>
      </w:r>
      <w:r w:rsidRPr="00E6205C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>определят се трудностите на управление на риска от съответната опасност и текущото ниво на управление чрез превенция, готовност, реагиране и възстановяване.</w:t>
      </w:r>
      <w:r w:rsidRPr="00AA3BA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 xml:space="preserve"> </w:t>
      </w:r>
    </w:p>
    <w:p w:rsidR="00AA3BAD" w:rsidRPr="00AA3BAD" w:rsidRDefault="00AA3BAD" w:rsidP="009E1E89">
      <w:pPr>
        <w:widowControl w:val="0"/>
        <w:spacing w:after="12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За определянето на управляемостта е използвана скалата от 1 до 5 съгласно Таблица № 5 от </w:t>
      </w:r>
      <w:r w:rsidRPr="00AA3BA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>Указания за</w:t>
      </w: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Pr="00AA3BA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>разработването и готовността за изпълнението на плановете за защита при бедствия, приети от Съвета за намаляване на риска от бедствия към Министерски съвет на Република България</w:t>
      </w: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>.</w:t>
      </w:r>
    </w:p>
    <w:p w:rsidR="00AA3BAD" w:rsidRPr="00AA3BAD" w:rsidRDefault="00AA3BAD" w:rsidP="00B94618">
      <w:pPr>
        <w:widowControl w:val="0"/>
        <w:spacing w:after="60" w:line="240" w:lineRule="auto"/>
        <w:ind w:firstLine="360"/>
        <w:jc w:val="righ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</w:pPr>
      <w:r w:rsidRPr="00AA3BA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 xml:space="preserve">Таблица № </w:t>
      </w:r>
      <w:r w:rsidR="009E1E89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4107"/>
        <w:gridCol w:w="2260"/>
      </w:tblGrid>
      <w:tr w:rsidR="00AA3BAD" w:rsidRPr="00AA3BAD" w:rsidTr="00B94618">
        <w:tc>
          <w:tcPr>
            <w:tcW w:w="2695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Трудност на управление</w:t>
            </w:r>
          </w:p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4107" w:type="dxa"/>
            <w:shd w:val="clear" w:color="auto" w:fill="auto"/>
            <w:vAlign w:val="center"/>
          </w:tcPr>
          <w:p w:rsidR="00AA3BAD" w:rsidRPr="00AA3BAD" w:rsidRDefault="009E1E89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Текущо ниво (Пре</w:t>
            </w:r>
            <w:r w:rsidR="00AA3BAD"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 xml:space="preserve">венция, Готовност, </w:t>
            </w:r>
          </w:p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Реагиране и възстановяване)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Ниво на управление</w:t>
            </w:r>
          </w:p>
        </w:tc>
      </w:tr>
      <w:tr w:rsidR="00AA3BAD" w:rsidRPr="00AA3BAD" w:rsidTr="00B94618">
        <w:tc>
          <w:tcPr>
            <w:tcW w:w="2695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Ниска</w:t>
            </w:r>
          </w:p>
        </w:tc>
        <w:tc>
          <w:tcPr>
            <w:tcW w:w="4107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Високо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1</w:t>
            </w:r>
          </w:p>
        </w:tc>
      </w:tr>
      <w:tr w:rsidR="00AA3BAD" w:rsidRPr="00AA3BAD" w:rsidTr="00B94618">
        <w:tc>
          <w:tcPr>
            <w:tcW w:w="2695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Ниска</w:t>
            </w:r>
          </w:p>
        </w:tc>
        <w:tc>
          <w:tcPr>
            <w:tcW w:w="4107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Средно</w:t>
            </w:r>
          </w:p>
        </w:tc>
        <w:tc>
          <w:tcPr>
            <w:tcW w:w="2260" w:type="dxa"/>
            <w:vMerge w:val="restart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2</w:t>
            </w:r>
          </w:p>
        </w:tc>
      </w:tr>
      <w:tr w:rsidR="00AA3BAD" w:rsidRPr="00AA3BAD" w:rsidTr="00B94618">
        <w:tc>
          <w:tcPr>
            <w:tcW w:w="2695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Средна</w:t>
            </w:r>
          </w:p>
        </w:tc>
        <w:tc>
          <w:tcPr>
            <w:tcW w:w="4107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Високо</w:t>
            </w: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AA3BAD" w:rsidRPr="00AA3BAD" w:rsidTr="00B94618">
        <w:tc>
          <w:tcPr>
            <w:tcW w:w="2695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Средна</w:t>
            </w:r>
          </w:p>
        </w:tc>
        <w:tc>
          <w:tcPr>
            <w:tcW w:w="4107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Средно</w:t>
            </w:r>
          </w:p>
        </w:tc>
        <w:tc>
          <w:tcPr>
            <w:tcW w:w="2260" w:type="dxa"/>
            <w:vMerge w:val="restart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3</w:t>
            </w:r>
          </w:p>
        </w:tc>
      </w:tr>
      <w:tr w:rsidR="00AA3BAD" w:rsidRPr="00AA3BAD" w:rsidTr="00B94618">
        <w:tc>
          <w:tcPr>
            <w:tcW w:w="2695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Висока</w:t>
            </w:r>
          </w:p>
        </w:tc>
        <w:tc>
          <w:tcPr>
            <w:tcW w:w="4107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Високо</w:t>
            </w: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AA3BAD" w:rsidRPr="00AA3BAD" w:rsidTr="00B94618">
        <w:tc>
          <w:tcPr>
            <w:tcW w:w="2695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Ниска</w:t>
            </w:r>
          </w:p>
        </w:tc>
        <w:tc>
          <w:tcPr>
            <w:tcW w:w="4107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Ниско</w:t>
            </w:r>
          </w:p>
        </w:tc>
        <w:tc>
          <w:tcPr>
            <w:tcW w:w="2260" w:type="dxa"/>
            <w:vMerge w:val="restart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4</w:t>
            </w:r>
          </w:p>
        </w:tc>
      </w:tr>
      <w:tr w:rsidR="00AA3BAD" w:rsidRPr="00AA3BAD" w:rsidTr="00B94618">
        <w:tc>
          <w:tcPr>
            <w:tcW w:w="2695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Средна</w:t>
            </w:r>
          </w:p>
        </w:tc>
        <w:tc>
          <w:tcPr>
            <w:tcW w:w="4107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Ниско</w:t>
            </w: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AA3BAD" w:rsidRPr="00AA3BAD" w:rsidTr="00B94618">
        <w:tc>
          <w:tcPr>
            <w:tcW w:w="2695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 xml:space="preserve">Висока </w:t>
            </w:r>
          </w:p>
        </w:tc>
        <w:tc>
          <w:tcPr>
            <w:tcW w:w="4107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 xml:space="preserve">Средно </w:t>
            </w: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AA3BAD" w:rsidRPr="00AA3BAD" w:rsidTr="00B94618">
        <w:tc>
          <w:tcPr>
            <w:tcW w:w="2695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Висока</w:t>
            </w:r>
          </w:p>
        </w:tc>
        <w:tc>
          <w:tcPr>
            <w:tcW w:w="4107" w:type="dxa"/>
            <w:shd w:val="clear" w:color="auto" w:fill="auto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Ниско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A3BAD" w:rsidRPr="00AA3BAD" w:rsidRDefault="00AA3BAD" w:rsidP="00AA3B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 w:bidi="bg-BG"/>
              </w:rPr>
              <w:t>5</w:t>
            </w:r>
          </w:p>
        </w:tc>
      </w:tr>
    </w:tbl>
    <w:p w:rsidR="00AA3BAD" w:rsidRPr="00AA3BAD" w:rsidRDefault="00AA3BAD" w:rsidP="00AA3BAD">
      <w:pPr>
        <w:widowControl w:val="0"/>
        <w:spacing w:before="160"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</w:pPr>
      <w:r w:rsidRPr="00B9461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bg-BG" w:bidi="bg-BG"/>
        </w:rPr>
        <w:lastRenderedPageBreak/>
        <w:t>"Нарастване"</w:t>
      </w: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Pr="00AA3BA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 xml:space="preserve">– </w:t>
      </w:r>
      <w:r w:rsidRPr="00B94618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>този критерий е формиран въз основа на комбинация от „нарастването на вероятността за настъпване на събитието“ и „промяна в излагането на общността</w:t>
      </w:r>
      <w:r w:rsidRPr="00AA3BA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 xml:space="preserve">“. </w:t>
      </w:r>
    </w:p>
    <w:p w:rsidR="00AA3BAD" w:rsidRDefault="00AA3BAD" w:rsidP="009E1E89">
      <w:pPr>
        <w:widowControl w:val="0"/>
        <w:spacing w:before="160" w:after="12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За определянето на нарастването са използвани обясненията и Таблица № </w:t>
      </w:r>
      <w:r w:rsidR="009F47B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>6</w:t>
      </w: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 от </w:t>
      </w:r>
      <w:r w:rsidRPr="00AA3BA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>Указания за</w:t>
      </w: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Pr="00AA3BAD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bg-BG" w:bidi="bg-BG"/>
        </w:rPr>
        <w:t>разработването и готовността за изпълнението на плановете за защита при бедствия, приети от Съвета за намаляване на риска от бедствия към Министерски съвет на Република България</w:t>
      </w:r>
      <w:r w:rsidRPr="00AA3BAD"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  <w:t>.</w:t>
      </w:r>
    </w:p>
    <w:p w:rsidR="00AA3BAD" w:rsidRDefault="009F47BD" w:rsidP="009F47B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47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получаването на окончателен резултат е използвана електронна таблица Microsoft Excel  - </w:t>
      </w:r>
      <w:r w:rsidRPr="009F47B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Шаблон за оценка на риска</w:t>
      </w:r>
      <w:r w:rsidRPr="009F47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изтеглена от страницата в интернет на ГДПБЗН-МВР (http:// </w:t>
      </w:r>
      <w:hyperlink r:id="rId5" w:history="1">
        <w:r w:rsidRPr="009F47BD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bg-BG"/>
          </w:rPr>
          <w:t>www.mvr.bg/gdpbzn/namaliavane-riska-ot-bedstvia</w:t>
        </w:r>
      </w:hyperlink>
      <w:r w:rsidRPr="009F47BD">
        <w:rPr>
          <w:rFonts w:ascii="Times New Roman" w:eastAsia="Times New Roman" w:hAnsi="Times New Roman" w:cs="Times New Roman"/>
          <w:sz w:val="24"/>
          <w:szCs w:val="24"/>
          <w:lang w:eastAsia="bg-BG"/>
        </w:rPr>
        <w:t>).</w:t>
      </w:r>
    </w:p>
    <w:p w:rsidR="009F47BD" w:rsidRPr="009F47BD" w:rsidRDefault="009F47BD" w:rsidP="009F47B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bg-BG" w:bidi="bg-BG"/>
        </w:rPr>
      </w:pPr>
    </w:p>
    <w:p w:rsidR="00AA3BAD" w:rsidRPr="00A42FFF" w:rsidRDefault="00AA3BAD" w:rsidP="00AA3BA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66CC"/>
          <w:sz w:val="26"/>
          <w:szCs w:val="26"/>
          <w:lang w:eastAsia="bg-BG"/>
        </w:rPr>
        <w:sectPr w:rsidR="00AA3BAD" w:rsidRPr="00A42FFF" w:rsidSect="00277D41">
          <w:pgSz w:w="11906" w:h="16838"/>
          <w:pgMar w:top="1080" w:right="1417" w:bottom="1260" w:left="1417" w:header="708" w:footer="708" w:gutter="0"/>
          <w:cols w:space="708"/>
          <w:docGrid w:linePitch="360"/>
        </w:sectPr>
      </w:pPr>
    </w:p>
    <w:p w:rsidR="00AA3BAD" w:rsidRPr="00D03454" w:rsidRDefault="00D03454" w:rsidP="00D0345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bg-BG"/>
        </w:rPr>
      </w:pPr>
      <w:r w:rsidRPr="00D03454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bg-BG"/>
        </w:rPr>
        <w:lastRenderedPageBreak/>
        <w:t>Таблица 6. Оценка на риска от бедствия в община Елхово</w:t>
      </w:r>
    </w:p>
    <w:tbl>
      <w:tblPr>
        <w:tblW w:w="15085" w:type="dxa"/>
        <w:tblInd w:w="6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290"/>
        <w:gridCol w:w="1710"/>
        <w:gridCol w:w="1080"/>
        <w:gridCol w:w="720"/>
        <w:gridCol w:w="810"/>
        <w:gridCol w:w="810"/>
        <w:gridCol w:w="720"/>
        <w:gridCol w:w="720"/>
        <w:gridCol w:w="540"/>
        <w:gridCol w:w="540"/>
        <w:gridCol w:w="540"/>
        <w:gridCol w:w="540"/>
        <w:gridCol w:w="630"/>
        <w:gridCol w:w="1260"/>
        <w:gridCol w:w="870"/>
        <w:gridCol w:w="160"/>
        <w:gridCol w:w="165"/>
      </w:tblGrid>
      <w:tr w:rsidR="00A50B60" w:rsidRPr="00A42FFF" w:rsidTr="00A50B60">
        <w:trPr>
          <w:trHeight w:val="40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Идентифициране на опасностите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Анализиране на риска</w:t>
            </w:r>
          </w:p>
        </w:tc>
        <w:tc>
          <w:tcPr>
            <w:tcW w:w="7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Преценяване на риска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Общ сбор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50B60">
            <w:pPr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50B60">
            <w:pPr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35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Вероятност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Последствия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Ниво на риск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Сериозност</w:t>
            </w: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Управляемост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Нарастване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177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Социални последствия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Последствия за инфраструктурата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Икономически загуби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Последствия за околната среда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bg-BG"/>
              </w:rPr>
              <w:t>Резултат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Превенция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Готовност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Реагиране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Възстановяване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bg-BG"/>
              </w:rPr>
              <w:t>Средно аритметична стойност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bg-BG"/>
              </w:rPr>
              <w:t>Оценка на нивото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36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(С)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 xml:space="preserve"> (И)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 xml:space="preserve"> (З)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 xml:space="preserve"> (О)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4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 xml:space="preserve">Земетресение - </w:t>
            </w:r>
            <w:r w:rsidRPr="00A42FFF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магнитуд</w:t>
            </w: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 xml:space="preserve"> 4-5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Вероятно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Малки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i/>
                <w:iCs/>
                <w:color w:val="0066CC"/>
                <w:sz w:val="16"/>
                <w:szCs w:val="16"/>
                <w:lang w:eastAsia="bg-BG"/>
              </w:rPr>
              <w:t>Умерено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4,3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10,3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4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 xml:space="preserve">Земетресение - </w:t>
            </w:r>
            <w:r w:rsidRPr="00A42FFF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магнитуд</w:t>
            </w: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 xml:space="preserve"> 5-6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Възможно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Катастрофални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Високо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14,0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28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Речно наводнение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Вероятно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Умерени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Високо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5,2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13,2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66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Наводнение от преливане на язовирната стена на язовир Жребчево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Възможно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Катастрофални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Високо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8,8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4,5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17,3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91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Наводнение при авария и/или разрушаване на стената на язовири Пчела, Борисово, Стройно и Бояново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Възможно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Умерени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Умерено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4,6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10,6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44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Ядрена или радиационна авария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Възможно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Големи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Високо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9,2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4,25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17,5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33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Големи горски пожари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Много вероятно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Малки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Умерено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4,25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12,3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Силни бури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Вероятно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Малки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Умерено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3,2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8,7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Суши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Вероятно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Малки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Умерено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2,5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2,75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7,3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37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Градушки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Много вероятно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Малки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Умерено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7,5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26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Високи температури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Много вероятно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Малки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Умерено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2,5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6,0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26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Снегонавявания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Много вероятно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Малки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Умерено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2,3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3,25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8,6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62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50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 xml:space="preserve">Големи транспортни произшествия </w:t>
            </w:r>
            <w:r w:rsidRPr="00A42FFF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–</w:t>
            </w: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 xml:space="preserve"> авт</w:t>
            </w:r>
            <w:r w:rsidRPr="00A42FFF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омобилен</w:t>
            </w: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 xml:space="preserve"> тр</w:t>
            </w:r>
            <w:r w:rsidRPr="00A42FFF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а</w:t>
            </w: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нспорт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 xml:space="preserve"> Вероятно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Малки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Умерено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2,3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2,25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6,6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3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Животинска епидемия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Много вероятно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Малки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Умерено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3,9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10,9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  <w:tr w:rsidR="00A50B60" w:rsidRPr="00A42FFF" w:rsidTr="00A50B60">
        <w:trPr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Човешка пандемия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Възможно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Умерени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sz w:val="16"/>
                <w:szCs w:val="16"/>
                <w:lang w:eastAsia="bg-BG"/>
              </w:rPr>
              <w:t>Умерено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4,9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color w:val="0066CC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3,75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66CC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0B60" w:rsidRPr="00AA3BAD" w:rsidRDefault="00A50B60" w:rsidP="00AA3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AA3B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11,7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50B60" w:rsidRPr="00A42FFF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B60" w:rsidRPr="00AA3BAD" w:rsidRDefault="00A50B60" w:rsidP="00AA3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</w:tr>
    </w:tbl>
    <w:p w:rsidR="00A50B60" w:rsidRPr="00A42FFF" w:rsidRDefault="00A50B60">
      <w:pPr>
        <w:rPr>
          <w:rFonts w:ascii="Times New Roman" w:hAnsi="Times New Roman" w:cs="Times New Roman"/>
        </w:rPr>
        <w:sectPr w:rsidR="00A50B60" w:rsidRPr="00A42FFF" w:rsidSect="00D03454">
          <w:pgSz w:w="16838" w:h="11906" w:orient="landscape" w:code="9"/>
          <w:pgMar w:top="1260" w:right="1448" w:bottom="540" w:left="270" w:header="706" w:footer="706" w:gutter="0"/>
          <w:cols w:space="708"/>
          <w:docGrid w:linePitch="360"/>
        </w:sectPr>
      </w:pPr>
    </w:p>
    <w:p w:rsidR="004E4BC7" w:rsidRPr="004E4BC7" w:rsidRDefault="004E4BC7" w:rsidP="004E4BC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BC7">
        <w:rPr>
          <w:rFonts w:ascii="Times New Roman" w:eastAsia="Calibri" w:hAnsi="Times New Roman" w:cs="Times New Roman"/>
          <w:sz w:val="24"/>
          <w:szCs w:val="24"/>
        </w:rPr>
        <w:lastRenderedPageBreak/>
        <w:t>От получените окончателни числени резултати следва, че на територията на община Елхово с най-голяма тежест са рисковете от възникване на следните бедствия:</w:t>
      </w:r>
    </w:p>
    <w:p w:rsidR="004E4BC7" w:rsidRPr="004E4BC7" w:rsidRDefault="004E4BC7" w:rsidP="004E4BC7">
      <w:pPr>
        <w:widowControl w:val="0"/>
        <w:numPr>
          <w:ilvl w:val="0"/>
          <w:numId w:val="18"/>
        </w:numPr>
        <w:tabs>
          <w:tab w:val="left" w:pos="1276"/>
        </w:tabs>
        <w:spacing w:after="120" w:line="240" w:lineRule="auto"/>
        <w:ind w:firstLine="27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BC7">
        <w:rPr>
          <w:rFonts w:ascii="Times New Roman" w:eastAsia="Calibri" w:hAnsi="Times New Roman" w:cs="Times New Roman"/>
          <w:sz w:val="24"/>
          <w:szCs w:val="24"/>
        </w:rPr>
        <w:t>ядрена или радиационна авария – 17,5</w:t>
      </w:r>
    </w:p>
    <w:p w:rsidR="004E4BC7" w:rsidRPr="004E4BC7" w:rsidRDefault="004E4BC7" w:rsidP="004E4BC7">
      <w:pPr>
        <w:widowControl w:val="0"/>
        <w:numPr>
          <w:ilvl w:val="0"/>
          <w:numId w:val="18"/>
        </w:numPr>
        <w:tabs>
          <w:tab w:val="left" w:pos="1276"/>
        </w:tabs>
        <w:spacing w:after="120" w:line="240" w:lineRule="auto"/>
        <w:ind w:left="851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BC7">
        <w:rPr>
          <w:rFonts w:ascii="Times New Roman" w:eastAsia="Calibri" w:hAnsi="Times New Roman" w:cs="Times New Roman"/>
          <w:sz w:val="24"/>
          <w:szCs w:val="24"/>
        </w:rPr>
        <w:t>скъсване на стената на яз. Жребчево – 17,3</w:t>
      </w:r>
    </w:p>
    <w:p w:rsidR="004E4BC7" w:rsidRPr="004E4BC7" w:rsidRDefault="004E4BC7" w:rsidP="004E4BC7">
      <w:pPr>
        <w:widowControl w:val="0"/>
        <w:numPr>
          <w:ilvl w:val="0"/>
          <w:numId w:val="18"/>
        </w:numPr>
        <w:tabs>
          <w:tab w:val="left" w:pos="1276"/>
        </w:tabs>
        <w:spacing w:after="120" w:line="240" w:lineRule="auto"/>
        <w:ind w:firstLine="273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E4BC7">
        <w:rPr>
          <w:rFonts w:ascii="Times New Roman" w:eastAsia="Calibri" w:hAnsi="Times New Roman" w:cs="Times New Roman"/>
          <w:sz w:val="24"/>
          <w:szCs w:val="24"/>
        </w:rPr>
        <w:t>земетресение (магнитуд 5-6) – 14</w:t>
      </w:r>
      <w:r w:rsidR="00D448FF">
        <w:rPr>
          <w:rFonts w:ascii="Times New Roman" w:eastAsia="Calibri" w:hAnsi="Times New Roman" w:cs="Times New Roman"/>
          <w:sz w:val="24"/>
          <w:szCs w:val="24"/>
        </w:rPr>
        <w:t>,0</w:t>
      </w:r>
      <w:bookmarkStart w:id="0" w:name="_GoBack"/>
      <w:bookmarkEnd w:id="0"/>
    </w:p>
    <w:p w:rsidR="004E4BC7" w:rsidRPr="004E4BC7" w:rsidRDefault="004E4BC7" w:rsidP="004E4BC7">
      <w:pPr>
        <w:widowControl w:val="0"/>
        <w:numPr>
          <w:ilvl w:val="0"/>
          <w:numId w:val="18"/>
        </w:numPr>
        <w:tabs>
          <w:tab w:val="left" w:pos="1276"/>
        </w:tabs>
        <w:spacing w:after="120" w:line="240" w:lineRule="auto"/>
        <w:ind w:firstLine="27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BC7">
        <w:rPr>
          <w:rFonts w:ascii="Times New Roman" w:eastAsia="Calibri" w:hAnsi="Times New Roman" w:cs="Times New Roman"/>
          <w:sz w:val="24"/>
          <w:szCs w:val="24"/>
        </w:rPr>
        <w:t>речно наводнение – 13,2</w:t>
      </w:r>
    </w:p>
    <w:p w:rsidR="004E4BC7" w:rsidRPr="004E4BC7" w:rsidRDefault="004E4BC7" w:rsidP="004E4BC7">
      <w:pPr>
        <w:widowControl w:val="0"/>
        <w:numPr>
          <w:ilvl w:val="0"/>
          <w:numId w:val="18"/>
        </w:numPr>
        <w:tabs>
          <w:tab w:val="left" w:pos="1276"/>
        </w:tabs>
        <w:spacing w:after="240" w:line="240" w:lineRule="auto"/>
        <w:ind w:left="850" w:firstLine="1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BC7">
        <w:rPr>
          <w:rFonts w:ascii="Times New Roman" w:eastAsia="Calibri" w:hAnsi="Times New Roman" w:cs="Times New Roman"/>
          <w:sz w:val="24"/>
          <w:szCs w:val="24"/>
        </w:rPr>
        <w:t>големи горски пожари – 12,3</w:t>
      </w:r>
    </w:p>
    <w:p w:rsidR="004E4BC7" w:rsidRPr="004E4BC7" w:rsidRDefault="004E4BC7" w:rsidP="004E4BC7">
      <w:pPr>
        <w:spacing w:after="12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6996" w:rsidRPr="00A42FFF" w:rsidRDefault="004E4BC7" w:rsidP="004E4BC7">
      <w:pPr>
        <w:spacing w:after="120" w:line="240" w:lineRule="auto"/>
        <w:ind w:firstLine="851"/>
        <w:jc w:val="both"/>
        <w:rPr>
          <w:rFonts w:ascii="Times New Roman" w:hAnsi="Times New Roman" w:cs="Times New Roman"/>
        </w:rPr>
      </w:pPr>
      <w:r w:rsidRPr="004E4BC7">
        <w:rPr>
          <w:rFonts w:ascii="Times New Roman" w:eastAsia="Calibri" w:hAnsi="Times New Roman" w:cs="Times New Roman"/>
          <w:sz w:val="24"/>
          <w:szCs w:val="24"/>
        </w:rPr>
        <w:t xml:space="preserve">Следват опасности като: човешка пандемия, животинска епидемия, земетресения (магнитуд 4-5)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т.н. </w:t>
      </w:r>
    </w:p>
    <w:sectPr w:rsidR="004C6996" w:rsidRPr="00A42FFF" w:rsidSect="004E4BC7">
      <w:pgSz w:w="11906" w:h="16838" w:code="9"/>
      <w:pgMar w:top="1170" w:right="547" w:bottom="274" w:left="1267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HebarRounde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C4744"/>
    <w:multiLevelType w:val="hybridMultilevel"/>
    <w:tmpl w:val="7B3E988A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A5145C"/>
    <w:multiLevelType w:val="hybridMultilevel"/>
    <w:tmpl w:val="E0FA9C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714F0"/>
    <w:multiLevelType w:val="hybridMultilevel"/>
    <w:tmpl w:val="BB2E700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E953BE"/>
    <w:multiLevelType w:val="hybridMultilevel"/>
    <w:tmpl w:val="3DB25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661E9"/>
    <w:multiLevelType w:val="hybridMultilevel"/>
    <w:tmpl w:val="FF0AF116"/>
    <w:lvl w:ilvl="0" w:tplc="29C0FF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41EAE"/>
    <w:multiLevelType w:val="hybridMultilevel"/>
    <w:tmpl w:val="793EA510"/>
    <w:lvl w:ilvl="0" w:tplc="29C0FF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94CB8"/>
    <w:multiLevelType w:val="hybridMultilevel"/>
    <w:tmpl w:val="3DB25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7696B"/>
    <w:multiLevelType w:val="hybridMultilevel"/>
    <w:tmpl w:val="DE7007C0"/>
    <w:lvl w:ilvl="0" w:tplc="9356B756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42B1F"/>
    <w:multiLevelType w:val="hybridMultilevel"/>
    <w:tmpl w:val="F870AB6A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6D95879"/>
    <w:multiLevelType w:val="hybridMultilevel"/>
    <w:tmpl w:val="548CF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F1E42"/>
    <w:multiLevelType w:val="hybridMultilevel"/>
    <w:tmpl w:val="EDEE79D4"/>
    <w:lvl w:ilvl="0" w:tplc="29C0FF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D4651"/>
    <w:multiLevelType w:val="hybridMultilevel"/>
    <w:tmpl w:val="A4A24F94"/>
    <w:lvl w:ilvl="0" w:tplc="370ACDBE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D437A3"/>
    <w:multiLevelType w:val="hybridMultilevel"/>
    <w:tmpl w:val="66CE42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D15D4"/>
    <w:multiLevelType w:val="hybridMultilevel"/>
    <w:tmpl w:val="7D4E88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25134"/>
    <w:multiLevelType w:val="hybridMultilevel"/>
    <w:tmpl w:val="EB9423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616563"/>
    <w:multiLevelType w:val="hybridMultilevel"/>
    <w:tmpl w:val="C12435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BE699B"/>
    <w:multiLevelType w:val="hybridMultilevel"/>
    <w:tmpl w:val="3DB25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11913"/>
    <w:multiLevelType w:val="hybridMultilevel"/>
    <w:tmpl w:val="430ED30C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9C0FFD0">
      <w:numFmt w:val="bullet"/>
      <w:lvlText w:val="-"/>
      <w:lvlJc w:val="left"/>
      <w:pPr>
        <w:ind w:left="1353" w:hanging="360"/>
      </w:pPr>
      <w:rPr>
        <w:rFonts w:ascii="Calibri" w:eastAsia="Calibri" w:hAnsi="Calibri" w:cs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0"/>
  </w:num>
  <w:num w:numId="7">
    <w:abstractNumId w:val="2"/>
  </w:num>
  <w:num w:numId="8">
    <w:abstractNumId w:val="17"/>
  </w:num>
  <w:num w:numId="9">
    <w:abstractNumId w:val="12"/>
  </w:num>
  <w:num w:numId="10">
    <w:abstractNumId w:val="4"/>
  </w:num>
  <w:num w:numId="11">
    <w:abstractNumId w:val="5"/>
  </w:num>
  <w:num w:numId="12">
    <w:abstractNumId w:val="0"/>
  </w:num>
  <w:num w:numId="13">
    <w:abstractNumId w:val="8"/>
  </w:num>
  <w:num w:numId="14">
    <w:abstractNumId w:val="7"/>
  </w:num>
  <w:num w:numId="15">
    <w:abstractNumId w:val="9"/>
  </w:num>
  <w:num w:numId="16">
    <w:abstractNumId w:val="3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8AE"/>
    <w:rsid w:val="00277D41"/>
    <w:rsid w:val="00283FA2"/>
    <w:rsid w:val="002F29EF"/>
    <w:rsid w:val="003749D1"/>
    <w:rsid w:val="003A6D67"/>
    <w:rsid w:val="003E6430"/>
    <w:rsid w:val="004C6996"/>
    <w:rsid w:val="004E4BC7"/>
    <w:rsid w:val="00670304"/>
    <w:rsid w:val="006F4F75"/>
    <w:rsid w:val="007A3EE7"/>
    <w:rsid w:val="009E1E89"/>
    <w:rsid w:val="009F47BD"/>
    <w:rsid w:val="00A42FFF"/>
    <w:rsid w:val="00A50B60"/>
    <w:rsid w:val="00A87E6D"/>
    <w:rsid w:val="00AA3BAD"/>
    <w:rsid w:val="00B94618"/>
    <w:rsid w:val="00C21CE9"/>
    <w:rsid w:val="00C85D6B"/>
    <w:rsid w:val="00CC70FE"/>
    <w:rsid w:val="00D03454"/>
    <w:rsid w:val="00D448FF"/>
    <w:rsid w:val="00D52CDE"/>
    <w:rsid w:val="00E6205C"/>
    <w:rsid w:val="00F018AE"/>
    <w:rsid w:val="00F83FD6"/>
    <w:rsid w:val="00FA5537"/>
    <w:rsid w:val="00FC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65A22"/>
  <w15:chartTrackingRefBased/>
  <w15:docId w15:val="{08C388B5-AB7F-4D7E-97F5-7F402B635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 Char"/>
    <w:basedOn w:val="a"/>
    <w:next w:val="a"/>
    <w:link w:val="10"/>
    <w:uiPriority w:val="9"/>
    <w:qFormat/>
    <w:rsid w:val="00AA3BAD"/>
    <w:pPr>
      <w:overflowPunct w:val="0"/>
      <w:autoSpaceDE w:val="0"/>
      <w:autoSpaceDN w:val="0"/>
      <w:adjustRightInd w:val="0"/>
      <w:spacing w:before="240" w:after="0" w:line="240" w:lineRule="auto"/>
      <w:textAlignment w:val="baseline"/>
      <w:outlineLvl w:val="0"/>
    </w:pPr>
    <w:rPr>
      <w:rFonts w:ascii="Arial MT" w:eastAsia="Times New Roman" w:hAnsi="Arial MT" w:cs="Times New Roman"/>
      <w:b/>
      <w:sz w:val="24"/>
      <w:szCs w:val="20"/>
      <w:u w:val="single"/>
      <w:lang w:eastAsia="bg-BG"/>
    </w:rPr>
  </w:style>
  <w:style w:type="paragraph" w:styleId="2">
    <w:name w:val="heading 2"/>
    <w:basedOn w:val="a"/>
    <w:next w:val="a"/>
    <w:link w:val="20"/>
    <w:qFormat/>
    <w:rsid w:val="00AA3BAD"/>
    <w:pPr>
      <w:overflowPunct w:val="0"/>
      <w:autoSpaceDE w:val="0"/>
      <w:autoSpaceDN w:val="0"/>
      <w:adjustRightInd w:val="0"/>
      <w:spacing w:before="120" w:after="0" w:line="240" w:lineRule="auto"/>
      <w:textAlignment w:val="baseline"/>
      <w:outlineLvl w:val="1"/>
    </w:pPr>
    <w:rPr>
      <w:rFonts w:ascii="Arial MT" w:eastAsia="Times New Roman" w:hAnsi="Arial MT" w:cs="Times New Roman"/>
      <w:b/>
      <w:sz w:val="24"/>
      <w:szCs w:val="20"/>
      <w:lang w:eastAsia="bg-BG"/>
    </w:rPr>
  </w:style>
  <w:style w:type="paragraph" w:styleId="3">
    <w:name w:val="heading 3"/>
    <w:basedOn w:val="a"/>
    <w:next w:val="a0"/>
    <w:link w:val="30"/>
    <w:qFormat/>
    <w:rsid w:val="00AA3BAD"/>
    <w:pPr>
      <w:overflowPunct w:val="0"/>
      <w:autoSpaceDE w:val="0"/>
      <w:autoSpaceDN w:val="0"/>
      <w:adjustRightInd w:val="0"/>
      <w:spacing w:after="0" w:line="240" w:lineRule="auto"/>
      <w:ind w:left="360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paragraph" w:styleId="4">
    <w:name w:val="heading 4"/>
    <w:basedOn w:val="a"/>
    <w:next w:val="a0"/>
    <w:link w:val="40"/>
    <w:qFormat/>
    <w:rsid w:val="00AA3BAD"/>
    <w:pPr>
      <w:overflowPunct w:val="0"/>
      <w:autoSpaceDE w:val="0"/>
      <w:autoSpaceDN w:val="0"/>
      <w:adjustRightInd w:val="0"/>
      <w:spacing w:after="0" w:line="240" w:lineRule="auto"/>
      <w:ind w:left="360"/>
      <w:textAlignment w:val="baseline"/>
      <w:outlineLvl w:val="3"/>
    </w:pPr>
    <w:rPr>
      <w:rFonts w:ascii="Times New Roman" w:eastAsia="Times New Roman" w:hAnsi="Times New Roman" w:cs="Times New Roman"/>
      <w:sz w:val="24"/>
      <w:szCs w:val="20"/>
      <w:u w:val="single"/>
      <w:lang w:eastAsia="bg-BG"/>
    </w:rPr>
  </w:style>
  <w:style w:type="paragraph" w:styleId="5">
    <w:name w:val="heading 5"/>
    <w:basedOn w:val="a"/>
    <w:next w:val="a0"/>
    <w:link w:val="50"/>
    <w:qFormat/>
    <w:rsid w:val="00AA3BA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  <w:outlineLvl w:val="4"/>
    </w:pPr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paragraph" w:styleId="6">
    <w:name w:val="heading 6"/>
    <w:basedOn w:val="a"/>
    <w:next w:val="a0"/>
    <w:link w:val="60"/>
    <w:qFormat/>
    <w:rsid w:val="00AA3BA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  <w:outlineLvl w:val="5"/>
    </w:pPr>
    <w:rPr>
      <w:rFonts w:ascii="Times New Roman" w:eastAsia="Times New Roman" w:hAnsi="Times New Roman" w:cs="Times New Roman"/>
      <w:sz w:val="20"/>
      <w:szCs w:val="20"/>
      <w:u w:val="single"/>
      <w:lang w:eastAsia="bg-BG"/>
    </w:rPr>
  </w:style>
  <w:style w:type="paragraph" w:styleId="7">
    <w:name w:val="heading 7"/>
    <w:basedOn w:val="a"/>
    <w:next w:val="a0"/>
    <w:link w:val="70"/>
    <w:qFormat/>
    <w:rsid w:val="00AA3BA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  <w:outlineLvl w:val="6"/>
    </w:pPr>
    <w:rPr>
      <w:rFonts w:ascii="Times New Roman" w:eastAsia="Times New Roman" w:hAnsi="Times New Roman" w:cs="Times New Roman"/>
      <w:i/>
      <w:sz w:val="20"/>
      <w:szCs w:val="20"/>
      <w:lang w:eastAsia="bg-BG"/>
    </w:rPr>
  </w:style>
  <w:style w:type="paragraph" w:styleId="8">
    <w:name w:val="heading 8"/>
    <w:basedOn w:val="a"/>
    <w:next w:val="a0"/>
    <w:link w:val="80"/>
    <w:qFormat/>
    <w:rsid w:val="00AA3BA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  <w:outlineLvl w:val="7"/>
    </w:pPr>
    <w:rPr>
      <w:rFonts w:ascii="Times New Roman" w:eastAsia="Times New Roman" w:hAnsi="Times New Roman" w:cs="Times New Roman"/>
      <w:i/>
      <w:sz w:val="20"/>
      <w:szCs w:val="20"/>
      <w:lang w:eastAsia="bg-BG"/>
    </w:rPr>
  </w:style>
  <w:style w:type="paragraph" w:styleId="9">
    <w:name w:val="heading 9"/>
    <w:basedOn w:val="a"/>
    <w:next w:val="a0"/>
    <w:link w:val="90"/>
    <w:qFormat/>
    <w:rsid w:val="00AA3BA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  <w:outlineLvl w:val="8"/>
    </w:pPr>
    <w:rPr>
      <w:rFonts w:ascii="Times New Roman" w:eastAsia="Times New Roman" w:hAnsi="Times New Roman" w:cs="Times New Roman"/>
      <w:i/>
      <w:sz w:val="20"/>
      <w:szCs w:val="20"/>
      <w:lang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aliases w:val=" Char Знак"/>
    <w:basedOn w:val="a1"/>
    <w:link w:val="1"/>
    <w:uiPriority w:val="9"/>
    <w:rsid w:val="00AA3BAD"/>
    <w:rPr>
      <w:rFonts w:ascii="Arial MT" w:eastAsia="Times New Roman" w:hAnsi="Arial MT" w:cs="Times New Roman"/>
      <w:b/>
      <w:sz w:val="24"/>
      <w:szCs w:val="20"/>
      <w:u w:val="single"/>
      <w:lang w:eastAsia="bg-BG"/>
    </w:rPr>
  </w:style>
  <w:style w:type="character" w:customStyle="1" w:styleId="20">
    <w:name w:val="Заглавие 2 Знак"/>
    <w:basedOn w:val="a1"/>
    <w:link w:val="2"/>
    <w:rsid w:val="00AA3BAD"/>
    <w:rPr>
      <w:rFonts w:ascii="Arial MT" w:eastAsia="Times New Roman" w:hAnsi="Arial MT" w:cs="Times New Roman"/>
      <w:b/>
      <w:sz w:val="24"/>
      <w:szCs w:val="20"/>
      <w:lang w:eastAsia="bg-BG"/>
    </w:rPr>
  </w:style>
  <w:style w:type="character" w:customStyle="1" w:styleId="30">
    <w:name w:val="Заглавие 3 Знак"/>
    <w:basedOn w:val="a1"/>
    <w:link w:val="3"/>
    <w:rsid w:val="00AA3BAD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40">
    <w:name w:val="Заглавие 4 Знак"/>
    <w:basedOn w:val="a1"/>
    <w:link w:val="4"/>
    <w:rsid w:val="00AA3BAD"/>
    <w:rPr>
      <w:rFonts w:ascii="Times New Roman" w:eastAsia="Times New Roman" w:hAnsi="Times New Roman" w:cs="Times New Roman"/>
      <w:sz w:val="24"/>
      <w:szCs w:val="20"/>
      <w:u w:val="single"/>
      <w:lang w:eastAsia="bg-BG"/>
    </w:rPr>
  </w:style>
  <w:style w:type="character" w:customStyle="1" w:styleId="50">
    <w:name w:val="Заглавие 5 Знак"/>
    <w:basedOn w:val="a1"/>
    <w:link w:val="5"/>
    <w:rsid w:val="00AA3BAD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60">
    <w:name w:val="Заглавие 6 Знак"/>
    <w:basedOn w:val="a1"/>
    <w:link w:val="6"/>
    <w:rsid w:val="00AA3BAD"/>
    <w:rPr>
      <w:rFonts w:ascii="Times New Roman" w:eastAsia="Times New Roman" w:hAnsi="Times New Roman" w:cs="Times New Roman"/>
      <w:sz w:val="20"/>
      <w:szCs w:val="20"/>
      <w:u w:val="single"/>
      <w:lang w:eastAsia="bg-BG"/>
    </w:rPr>
  </w:style>
  <w:style w:type="character" w:customStyle="1" w:styleId="70">
    <w:name w:val="Заглавие 7 Знак"/>
    <w:basedOn w:val="a1"/>
    <w:link w:val="7"/>
    <w:rsid w:val="00AA3BAD"/>
    <w:rPr>
      <w:rFonts w:ascii="Times New Roman" w:eastAsia="Times New Roman" w:hAnsi="Times New Roman" w:cs="Times New Roman"/>
      <w:i/>
      <w:sz w:val="20"/>
      <w:szCs w:val="20"/>
      <w:lang w:eastAsia="bg-BG"/>
    </w:rPr>
  </w:style>
  <w:style w:type="character" w:customStyle="1" w:styleId="80">
    <w:name w:val="Заглавие 8 Знак"/>
    <w:basedOn w:val="a1"/>
    <w:link w:val="8"/>
    <w:rsid w:val="00AA3BAD"/>
    <w:rPr>
      <w:rFonts w:ascii="Times New Roman" w:eastAsia="Times New Roman" w:hAnsi="Times New Roman" w:cs="Times New Roman"/>
      <w:i/>
      <w:sz w:val="20"/>
      <w:szCs w:val="20"/>
      <w:lang w:eastAsia="bg-BG"/>
    </w:rPr>
  </w:style>
  <w:style w:type="character" w:customStyle="1" w:styleId="90">
    <w:name w:val="Заглавие 9 Знак"/>
    <w:basedOn w:val="a1"/>
    <w:link w:val="9"/>
    <w:rsid w:val="00AA3BAD"/>
    <w:rPr>
      <w:rFonts w:ascii="Times New Roman" w:eastAsia="Times New Roman" w:hAnsi="Times New Roman" w:cs="Times New Roman"/>
      <w:i/>
      <w:sz w:val="20"/>
      <w:szCs w:val="20"/>
      <w:lang w:eastAsia="bg-BG"/>
    </w:rPr>
  </w:style>
  <w:style w:type="numbering" w:customStyle="1" w:styleId="11">
    <w:name w:val="Без списък1"/>
    <w:next w:val="a3"/>
    <w:uiPriority w:val="99"/>
    <w:semiHidden/>
    <w:unhideWhenUsed/>
    <w:rsid w:val="00AA3BAD"/>
  </w:style>
  <w:style w:type="character" w:styleId="a4">
    <w:name w:val="Hyperlink"/>
    <w:uiPriority w:val="99"/>
    <w:rsid w:val="00AA3BAD"/>
    <w:rPr>
      <w:color w:val="0066CC"/>
      <w:u w:val="single"/>
    </w:rPr>
  </w:style>
  <w:style w:type="character" w:customStyle="1" w:styleId="Bodytext2Exact">
    <w:name w:val="Body text (2) Exact"/>
    <w:rsid w:val="00AA3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Exact1">
    <w:name w:val="Body text (2) Exact1"/>
    <w:rsid w:val="00AA3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single"/>
    </w:rPr>
  </w:style>
  <w:style w:type="character" w:customStyle="1" w:styleId="Heading1">
    <w:name w:val="Heading #1_"/>
    <w:link w:val="Heading10"/>
    <w:rsid w:val="00AA3BA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Headerorfooter">
    <w:name w:val="Header or footer_"/>
    <w:link w:val="Headerorfooter1"/>
    <w:rsid w:val="00AA3BA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erorfooter0">
    <w:name w:val="Header or footer"/>
    <w:rsid w:val="00AA3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">
    <w:name w:val="Body text (3)_"/>
    <w:link w:val="Bodytext30"/>
    <w:rsid w:val="00AA3BAD"/>
    <w:rPr>
      <w:rFonts w:ascii="Times New Roman" w:eastAsia="Times New Roman" w:hAnsi="Times New Roman" w:cs="Times New Roman"/>
      <w:b/>
      <w:bCs/>
      <w:sz w:val="66"/>
      <w:szCs w:val="66"/>
      <w:shd w:val="clear" w:color="auto" w:fill="FFFFFF"/>
    </w:rPr>
  </w:style>
  <w:style w:type="character" w:customStyle="1" w:styleId="Bodytext4">
    <w:name w:val="Body text (4)_"/>
    <w:link w:val="Bodytext40"/>
    <w:rsid w:val="00AA3BAD"/>
    <w:rPr>
      <w:rFonts w:ascii="Times New Roman" w:eastAsia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Bodytext5">
    <w:name w:val="Body text (5)_"/>
    <w:link w:val="Bodytext50"/>
    <w:rsid w:val="00AA3BA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Heading2">
    <w:name w:val="Heading #2_"/>
    <w:link w:val="Heading20"/>
    <w:rsid w:val="00AA3BA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Съдържание 4 Знак"/>
    <w:link w:val="42"/>
    <w:rsid w:val="00AA3BAD"/>
    <w:rPr>
      <w:rFonts w:ascii="Calibri" w:hAnsi="Calibri" w:cs="Calibri"/>
      <w:color w:val="000000"/>
      <w:sz w:val="18"/>
      <w:szCs w:val="18"/>
      <w:lang w:bidi="bg-BG"/>
    </w:rPr>
  </w:style>
  <w:style w:type="character" w:customStyle="1" w:styleId="Heading4">
    <w:name w:val="Heading #4_"/>
    <w:link w:val="Heading40"/>
    <w:rsid w:val="00AA3BA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">
    <w:name w:val="Body text (2)_"/>
    <w:link w:val="Bodytext21"/>
    <w:rsid w:val="00AA3BA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Italic">
    <w:name w:val="Body text (2) + Italic"/>
    <w:rsid w:val="00AA3B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6">
    <w:name w:val="Body text (6)_"/>
    <w:link w:val="Bodytext61"/>
    <w:rsid w:val="00AA3BA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icturecaption">
    <w:name w:val="Picture caption_"/>
    <w:link w:val="Picturecaption0"/>
    <w:rsid w:val="00AA3BA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Bold">
    <w:name w:val="Body text (2) + Bold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7">
    <w:name w:val="Body text (7)_"/>
    <w:link w:val="Bodytext71"/>
    <w:rsid w:val="00AA3BA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2Bold2">
    <w:name w:val="Body text (2) + Bold2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Bodytext20">
    <w:name w:val="Body text (2)"/>
    <w:rsid w:val="00AA3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Bodytext24">
    <w:name w:val="Body text (2)4"/>
    <w:rsid w:val="00AA3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Bodytext2Bold1">
    <w:name w:val="Body text (2) + Bold1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23">
    <w:name w:val="Body text (2)3"/>
    <w:rsid w:val="00AA3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erorfooterBold">
    <w:name w:val="Header or footer + Bold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Tablecaption">
    <w:name w:val="Table caption_"/>
    <w:link w:val="Tablecaption1"/>
    <w:rsid w:val="00AA3BA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ablecaption0">
    <w:name w:val="Table caption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Tablecaption2">
    <w:name w:val="Table caption (2)_"/>
    <w:link w:val="Tablecaption20"/>
    <w:rsid w:val="00AA3BA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2">
    <w:name w:val="Body text (2)2"/>
    <w:rsid w:val="00AA3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29pt">
    <w:name w:val="Body text (2) + 9 pt"/>
    <w:rsid w:val="00AA3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Bodytext29ptBold">
    <w:name w:val="Body text (2) + 9 pt;Bold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Bodytext70">
    <w:name w:val="Body text (7)"/>
    <w:rsid w:val="00AA3B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Bodytext7BoldNotItalic">
    <w:name w:val="Body text (7) + Bold;Not Italic"/>
    <w:rsid w:val="00AA3BA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7ArialUnicodeMS105pt">
    <w:name w:val="Body text (7) + Arial Unicode MS;10.5 pt"/>
    <w:rsid w:val="00AA3BAD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character" w:customStyle="1" w:styleId="Tablecaption2Bold">
    <w:name w:val="Table caption (2) + Bold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7NotItalic">
    <w:name w:val="Body text (7) + Not Italic"/>
    <w:rsid w:val="00AA3B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Picturecaption2">
    <w:name w:val="Picture caption (2)_"/>
    <w:link w:val="Picturecaption20"/>
    <w:rsid w:val="00AA3BA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8Exact">
    <w:name w:val="Body text (8) Exact"/>
    <w:link w:val="Bodytext8"/>
    <w:rsid w:val="00AA3BAD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Bodytext8Exact1">
    <w:name w:val="Body text (8) Exact1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Bodytext9Exact">
    <w:name w:val="Body text (9) Exact"/>
    <w:link w:val="Bodytext9"/>
    <w:rsid w:val="00AA3BAD"/>
    <w:rPr>
      <w:rFonts w:ascii="Franklin Gothic Demi Cond" w:eastAsia="Franklin Gothic Demi Cond" w:hAnsi="Franklin Gothic Demi Cond" w:cs="Franklin Gothic Demi Cond"/>
      <w:sz w:val="48"/>
      <w:szCs w:val="48"/>
      <w:shd w:val="clear" w:color="auto" w:fill="FFFFFF"/>
    </w:rPr>
  </w:style>
  <w:style w:type="character" w:customStyle="1" w:styleId="Bodytext7Exact">
    <w:name w:val="Body text (7) Exact"/>
    <w:rsid w:val="00AA3B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7Exact2">
    <w:name w:val="Body text (7) Exact2"/>
    <w:rsid w:val="00AA3B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4Exact">
    <w:name w:val="Heading #4 Exact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6Exact">
    <w:name w:val="Body text (6) Exact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7Exact1">
    <w:name w:val="Body text (7) Exact1"/>
    <w:rsid w:val="00AA3B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Heading4NotBoldItalic">
    <w:name w:val="Heading #4 + Not Bold;Italic"/>
    <w:rsid w:val="00AA3BA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3">
    <w:name w:val="Heading #3_"/>
    <w:link w:val="Heading30"/>
    <w:rsid w:val="00AA3BA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60">
    <w:name w:val="Body text (6)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Picturecaption2Exact">
    <w:name w:val="Picture caption (2) Exact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9ptBold1">
    <w:name w:val="Body text (2) + 9 pt;Bold1"/>
    <w:rsid w:val="00AA3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Bodytext29ptItalic">
    <w:name w:val="Body text (2) + 9 pt;Italic"/>
    <w:rsid w:val="00AA3B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Heading3NotItalic">
    <w:name w:val="Heading #3 + Not Italic"/>
    <w:rsid w:val="00AA3B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paragraph" w:customStyle="1" w:styleId="Bodytext21">
    <w:name w:val="Body text (2)1"/>
    <w:basedOn w:val="a"/>
    <w:link w:val="Bodytext2"/>
    <w:rsid w:val="00AA3BAD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a"/>
    <w:link w:val="Heading1"/>
    <w:rsid w:val="00AA3BAD"/>
    <w:pPr>
      <w:widowControl w:val="0"/>
      <w:shd w:val="clear" w:color="auto" w:fill="FFFFFF"/>
      <w:spacing w:after="2940" w:line="403" w:lineRule="exact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Headerorfooter1">
    <w:name w:val="Header or footer1"/>
    <w:basedOn w:val="a"/>
    <w:link w:val="Headerorfooter"/>
    <w:rsid w:val="00AA3BA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30">
    <w:name w:val="Body text (3)"/>
    <w:basedOn w:val="a"/>
    <w:link w:val="Bodytext3"/>
    <w:rsid w:val="00AA3BAD"/>
    <w:pPr>
      <w:widowControl w:val="0"/>
      <w:shd w:val="clear" w:color="auto" w:fill="FFFFFF"/>
      <w:spacing w:before="2940" w:after="780" w:line="0" w:lineRule="atLeast"/>
      <w:jc w:val="center"/>
    </w:pPr>
    <w:rPr>
      <w:rFonts w:ascii="Times New Roman" w:eastAsia="Times New Roman" w:hAnsi="Times New Roman" w:cs="Times New Roman"/>
      <w:b/>
      <w:bCs/>
      <w:sz w:val="66"/>
      <w:szCs w:val="66"/>
    </w:rPr>
  </w:style>
  <w:style w:type="paragraph" w:customStyle="1" w:styleId="Bodytext40">
    <w:name w:val="Body text (4)"/>
    <w:basedOn w:val="a"/>
    <w:link w:val="Bodytext4"/>
    <w:rsid w:val="00AA3BAD"/>
    <w:pPr>
      <w:widowControl w:val="0"/>
      <w:shd w:val="clear" w:color="auto" w:fill="FFFFFF"/>
      <w:spacing w:before="780" w:after="2760" w:line="533" w:lineRule="exact"/>
      <w:jc w:val="center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Bodytext50">
    <w:name w:val="Body text (5)"/>
    <w:basedOn w:val="a"/>
    <w:link w:val="Bodytext5"/>
    <w:rsid w:val="00AA3BAD"/>
    <w:pPr>
      <w:widowControl w:val="0"/>
      <w:shd w:val="clear" w:color="auto" w:fill="FFFFFF"/>
      <w:spacing w:before="1320" w:after="0" w:line="0" w:lineRule="atLeast"/>
      <w:jc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Heading20">
    <w:name w:val="Heading #2"/>
    <w:basedOn w:val="a"/>
    <w:link w:val="Heading2"/>
    <w:rsid w:val="00AA3BAD"/>
    <w:pPr>
      <w:widowControl w:val="0"/>
      <w:shd w:val="clear" w:color="auto" w:fill="FFFFFF"/>
      <w:spacing w:after="60" w:line="0" w:lineRule="atLeast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styleId="42">
    <w:name w:val="toc 4"/>
    <w:basedOn w:val="a"/>
    <w:link w:val="41"/>
    <w:autoRedefine/>
    <w:rsid w:val="00AA3BAD"/>
    <w:pPr>
      <w:widowControl w:val="0"/>
      <w:spacing w:after="0" w:line="240" w:lineRule="auto"/>
      <w:ind w:left="720"/>
    </w:pPr>
    <w:rPr>
      <w:rFonts w:ascii="Calibri" w:hAnsi="Calibri" w:cs="Calibri"/>
      <w:color w:val="000000"/>
      <w:sz w:val="18"/>
      <w:szCs w:val="18"/>
      <w:lang w:bidi="bg-BG"/>
    </w:rPr>
  </w:style>
  <w:style w:type="paragraph" w:customStyle="1" w:styleId="Heading40">
    <w:name w:val="Heading #4"/>
    <w:basedOn w:val="a"/>
    <w:link w:val="Heading4"/>
    <w:rsid w:val="00AA3BAD"/>
    <w:pPr>
      <w:widowControl w:val="0"/>
      <w:shd w:val="clear" w:color="auto" w:fill="FFFFFF"/>
      <w:spacing w:after="0" w:line="346" w:lineRule="exac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Bodytext61">
    <w:name w:val="Body text (6)1"/>
    <w:basedOn w:val="a"/>
    <w:link w:val="Bodytext6"/>
    <w:rsid w:val="00AA3BAD"/>
    <w:pPr>
      <w:widowControl w:val="0"/>
      <w:shd w:val="clear" w:color="auto" w:fill="FFFFFF"/>
      <w:spacing w:before="60" w:after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Picturecaption0">
    <w:name w:val="Picture caption"/>
    <w:basedOn w:val="a"/>
    <w:link w:val="Picturecaption"/>
    <w:rsid w:val="00AA3BA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71">
    <w:name w:val="Body text (7)1"/>
    <w:basedOn w:val="a"/>
    <w:link w:val="Bodytext7"/>
    <w:rsid w:val="00AA3BAD"/>
    <w:pPr>
      <w:widowControl w:val="0"/>
      <w:shd w:val="clear" w:color="auto" w:fill="FFFFFF"/>
      <w:spacing w:after="0" w:line="346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Tablecaption1">
    <w:name w:val="Table caption1"/>
    <w:basedOn w:val="a"/>
    <w:link w:val="Tablecaption"/>
    <w:rsid w:val="00AA3BAD"/>
    <w:pPr>
      <w:widowControl w:val="0"/>
      <w:shd w:val="clear" w:color="auto" w:fill="FFFFFF"/>
      <w:spacing w:after="0" w:line="55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Tablecaption20">
    <w:name w:val="Table caption (2)"/>
    <w:basedOn w:val="a"/>
    <w:link w:val="Tablecaption2"/>
    <w:rsid w:val="00AA3BA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Picturecaption20">
    <w:name w:val="Picture caption (2)"/>
    <w:basedOn w:val="a"/>
    <w:link w:val="Picturecaption2"/>
    <w:rsid w:val="00AA3BAD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Bodytext8">
    <w:name w:val="Body text (8)"/>
    <w:basedOn w:val="a"/>
    <w:link w:val="Bodytext8Exact"/>
    <w:rsid w:val="00AA3BAD"/>
    <w:pPr>
      <w:widowControl w:val="0"/>
      <w:shd w:val="clear" w:color="auto" w:fill="FFFFFF"/>
      <w:spacing w:after="0" w:line="196" w:lineRule="exac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Bodytext9">
    <w:name w:val="Body text (9)"/>
    <w:basedOn w:val="a"/>
    <w:link w:val="Bodytext9Exact"/>
    <w:rsid w:val="00AA3BAD"/>
    <w:pPr>
      <w:widowControl w:val="0"/>
      <w:shd w:val="clear" w:color="auto" w:fill="FFFFFF"/>
      <w:spacing w:after="0" w:line="0" w:lineRule="atLeast"/>
      <w:jc w:val="right"/>
    </w:pPr>
    <w:rPr>
      <w:rFonts w:ascii="Franklin Gothic Demi Cond" w:eastAsia="Franklin Gothic Demi Cond" w:hAnsi="Franklin Gothic Demi Cond" w:cs="Franklin Gothic Demi Cond"/>
      <w:sz w:val="48"/>
      <w:szCs w:val="48"/>
    </w:rPr>
  </w:style>
  <w:style w:type="paragraph" w:customStyle="1" w:styleId="Heading30">
    <w:name w:val="Heading #3"/>
    <w:basedOn w:val="a"/>
    <w:link w:val="Heading3"/>
    <w:rsid w:val="00AA3BAD"/>
    <w:pPr>
      <w:widowControl w:val="0"/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i/>
      <w:iCs/>
      <w:sz w:val="26"/>
      <w:szCs w:val="26"/>
    </w:rPr>
  </w:style>
  <w:style w:type="numbering" w:customStyle="1" w:styleId="NoList1">
    <w:name w:val="No List1"/>
    <w:next w:val="a3"/>
    <w:uiPriority w:val="99"/>
    <w:semiHidden/>
    <w:unhideWhenUsed/>
    <w:rsid w:val="00AA3BAD"/>
  </w:style>
  <w:style w:type="paragraph" w:styleId="a0">
    <w:name w:val="Normal Indent"/>
    <w:basedOn w:val="a"/>
    <w:rsid w:val="00AA3BA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rsid w:val="00AA3BA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6">
    <w:name w:val="Долен колонтитул Знак"/>
    <w:basedOn w:val="a1"/>
    <w:link w:val="a5"/>
    <w:uiPriority w:val="99"/>
    <w:rsid w:val="00AA3BAD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header"/>
    <w:basedOn w:val="a"/>
    <w:link w:val="a8"/>
    <w:rsid w:val="00AA3BA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8">
    <w:name w:val="Горен колонтитул Знак"/>
    <w:basedOn w:val="a1"/>
    <w:link w:val="a7"/>
    <w:rsid w:val="00AA3BAD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footnote text"/>
    <w:basedOn w:val="a"/>
    <w:link w:val="aa"/>
    <w:semiHidden/>
    <w:rsid w:val="00AA3B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a">
    <w:name w:val="Текст под линия Знак"/>
    <w:basedOn w:val="a1"/>
    <w:link w:val="a9"/>
    <w:semiHidden/>
    <w:rsid w:val="00AA3BAD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zagl">
    <w:name w:val="zagl"/>
    <w:basedOn w:val="a"/>
    <w:rsid w:val="00AA3BAD"/>
    <w:pPr>
      <w:keepNext/>
      <w:overflowPunct w:val="0"/>
      <w:autoSpaceDE w:val="0"/>
      <w:autoSpaceDN w:val="0"/>
      <w:adjustRightInd w:val="0"/>
      <w:spacing w:before="360" w:after="120" w:line="240" w:lineRule="auto"/>
      <w:ind w:firstLine="1304"/>
      <w:jc w:val="both"/>
      <w:textAlignment w:val="baseline"/>
    </w:pPr>
    <w:rPr>
      <w:rFonts w:ascii="HebarRounded" w:eastAsia="Times New Roman" w:hAnsi="HebarRounded" w:cs="Times New Roman"/>
      <w:b/>
      <w:sz w:val="24"/>
      <w:szCs w:val="20"/>
      <w:u w:val="single"/>
      <w:lang w:eastAsia="bg-BG"/>
    </w:rPr>
  </w:style>
  <w:style w:type="paragraph" w:styleId="ab">
    <w:name w:val="Body Text"/>
    <w:basedOn w:val="a"/>
    <w:link w:val="ac"/>
    <w:rsid w:val="00AA3BA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c">
    <w:name w:val="Основен текст Знак"/>
    <w:basedOn w:val="a1"/>
    <w:link w:val="ab"/>
    <w:rsid w:val="00AA3BAD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21">
    <w:name w:val="Body Text 2"/>
    <w:basedOn w:val="a"/>
    <w:link w:val="22"/>
    <w:rsid w:val="00AA3BA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eastAsia="bg-BG"/>
    </w:rPr>
  </w:style>
  <w:style w:type="character" w:customStyle="1" w:styleId="22">
    <w:name w:val="Основен текст 2 Знак"/>
    <w:basedOn w:val="a1"/>
    <w:link w:val="21"/>
    <w:rsid w:val="00AA3BAD"/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31">
    <w:name w:val="Body Text 3"/>
    <w:basedOn w:val="a"/>
    <w:link w:val="32"/>
    <w:rsid w:val="00AA3BAD"/>
    <w:pPr>
      <w:tabs>
        <w:tab w:val="right" w:pos="5670"/>
      </w:tabs>
      <w:overflowPunct w:val="0"/>
      <w:autoSpaceDE w:val="0"/>
      <w:autoSpaceDN w:val="0"/>
      <w:adjustRightInd w:val="0"/>
      <w:spacing w:after="0" w:line="240" w:lineRule="auto"/>
      <w:ind w:right="3542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32">
    <w:name w:val="Основен текст 3 Знак"/>
    <w:basedOn w:val="a1"/>
    <w:link w:val="31"/>
    <w:rsid w:val="00AA3BAD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23">
    <w:name w:val="Body Text Indent 2"/>
    <w:basedOn w:val="a"/>
    <w:link w:val="24"/>
    <w:rsid w:val="00AA3BAD"/>
    <w:pPr>
      <w:overflowPunct w:val="0"/>
      <w:autoSpaceDE w:val="0"/>
      <w:autoSpaceDN w:val="0"/>
      <w:adjustRightInd w:val="0"/>
      <w:spacing w:after="0" w:line="240" w:lineRule="auto"/>
      <w:ind w:firstLine="1134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character" w:customStyle="1" w:styleId="24">
    <w:name w:val="Основен текст с отстъп 2 Знак"/>
    <w:basedOn w:val="a1"/>
    <w:link w:val="23"/>
    <w:rsid w:val="00AA3BAD"/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paragraph" w:styleId="33">
    <w:name w:val="Body Text Indent 3"/>
    <w:basedOn w:val="a"/>
    <w:link w:val="34"/>
    <w:rsid w:val="00AA3BAD"/>
    <w:pPr>
      <w:overflowPunct w:val="0"/>
      <w:autoSpaceDE w:val="0"/>
      <w:autoSpaceDN w:val="0"/>
      <w:adjustRightInd w:val="0"/>
      <w:spacing w:before="240" w:after="0" w:line="240" w:lineRule="auto"/>
      <w:ind w:firstLine="1134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bg-BG"/>
    </w:rPr>
  </w:style>
  <w:style w:type="character" w:customStyle="1" w:styleId="34">
    <w:name w:val="Основен текст с отстъп 3 Знак"/>
    <w:basedOn w:val="a1"/>
    <w:link w:val="33"/>
    <w:rsid w:val="00AA3BAD"/>
    <w:rPr>
      <w:rFonts w:ascii="Times New Roman" w:eastAsia="Times New Roman" w:hAnsi="Times New Roman" w:cs="Times New Roman"/>
      <w:sz w:val="26"/>
      <w:szCs w:val="20"/>
      <w:lang w:eastAsia="bg-BG"/>
    </w:rPr>
  </w:style>
  <w:style w:type="paragraph" w:styleId="ad">
    <w:name w:val="Block Text"/>
    <w:basedOn w:val="a"/>
    <w:rsid w:val="00AA3BAD"/>
    <w:pPr>
      <w:overflowPunct w:val="0"/>
      <w:autoSpaceDE w:val="0"/>
      <w:autoSpaceDN w:val="0"/>
      <w:adjustRightInd w:val="0"/>
      <w:spacing w:before="120" w:after="120" w:line="240" w:lineRule="auto"/>
      <w:ind w:left="4536" w:right="-1" w:firstLine="720"/>
      <w:jc w:val="both"/>
      <w:textAlignment w:val="baseline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ae">
    <w:name w:val="Title"/>
    <w:basedOn w:val="a"/>
    <w:link w:val="af"/>
    <w:qFormat/>
    <w:rsid w:val="00AA3BA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af">
    <w:name w:val="Заглавие Знак"/>
    <w:basedOn w:val="a1"/>
    <w:link w:val="ae"/>
    <w:rsid w:val="00AA3BAD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f0">
    <w:name w:val="Subtitle"/>
    <w:basedOn w:val="a"/>
    <w:link w:val="af1"/>
    <w:qFormat/>
    <w:rsid w:val="00AA3BA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af1">
    <w:name w:val="Подзаглавие Знак"/>
    <w:basedOn w:val="a1"/>
    <w:link w:val="af0"/>
    <w:rsid w:val="00AA3BAD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f2">
    <w:name w:val="caption"/>
    <w:basedOn w:val="a"/>
    <w:next w:val="a"/>
    <w:qFormat/>
    <w:rsid w:val="00AA3BA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16"/>
      <w:szCs w:val="20"/>
      <w:lang w:eastAsia="bg-BG"/>
    </w:rPr>
  </w:style>
  <w:style w:type="character" w:styleId="af3">
    <w:name w:val="page number"/>
    <w:basedOn w:val="a1"/>
    <w:rsid w:val="00AA3BAD"/>
  </w:style>
  <w:style w:type="paragraph" w:styleId="af4">
    <w:name w:val="Normal (Web)"/>
    <w:basedOn w:val="a"/>
    <w:uiPriority w:val="99"/>
    <w:rsid w:val="00AA3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f5">
    <w:name w:val="Table Grid"/>
    <w:basedOn w:val="a2"/>
    <w:uiPriority w:val="39"/>
    <w:rsid w:val="00AA3B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0">
    <w:name w:val="Body Text 22"/>
    <w:basedOn w:val="a"/>
    <w:rsid w:val="00AA3BAD"/>
    <w:pPr>
      <w:widowControl w:val="0"/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val="en-US" w:eastAsia="bg-BG"/>
    </w:rPr>
  </w:style>
  <w:style w:type="paragraph" w:styleId="af6">
    <w:name w:val="Body Text Indent"/>
    <w:basedOn w:val="a"/>
    <w:link w:val="af7"/>
    <w:uiPriority w:val="99"/>
    <w:rsid w:val="00AA3BAD"/>
    <w:pPr>
      <w:widowControl w:val="0"/>
      <w:tabs>
        <w:tab w:val="left" w:pos="0"/>
        <w:tab w:val="left" w:pos="709"/>
      </w:tabs>
      <w:spacing w:before="120" w:after="12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af7">
    <w:name w:val="Основен текст с отстъп Знак"/>
    <w:basedOn w:val="a1"/>
    <w:link w:val="af6"/>
    <w:uiPriority w:val="99"/>
    <w:rsid w:val="00AA3BAD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af8">
    <w:name w:val="Обикновен текст Знак"/>
    <w:link w:val="af9"/>
    <w:rsid w:val="00AA3BAD"/>
    <w:rPr>
      <w:rFonts w:ascii="Courier New" w:hAnsi="Courier New"/>
      <w:lang w:val="en-AU"/>
    </w:rPr>
  </w:style>
  <w:style w:type="paragraph" w:styleId="af9">
    <w:name w:val="Plain Text"/>
    <w:basedOn w:val="a"/>
    <w:link w:val="af8"/>
    <w:rsid w:val="00AA3BAD"/>
    <w:pPr>
      <w:spacing w:after="0" w:line="240" w:lineRule="auto"/>
    </w:pPr>
    <w:rPr>
      <w:rFonts w:ascii="Courier New" w:hAnsi="Courier New"/>
      <w:lang w:val="en-AU"/>
    </w:rPr>
  </w:style>
  <w:style w:type="character" w:customStyle="1" w:styleId="12">
    <w:name w:val="Обикновен текст Знак1"/>
    <w:basedOn w:val="a1"/>
    <w:uiPriority w:val="99"/>
    <w:semiHidden/>
    <w:rsid w:val="00AA3BAD"/>
    <w:rPr>
      <w:rFonts w:ascii="Consolas" w:hAnsi="Consolas"/>
      <w:sz w:val="21"/>
      <w:szCs w:val="21"/>
    </w:rPr>
  </w:style>
  <w:style w:type="character" w:customStyle="1" w:styleId="PlainTextChar1">
    <w:name w:val="Plain Text Char1"/>
    <w:uiPriority w:val="99"/>
    <w:semiHidden/>
    <w:rsid w:val="00AA3BAD"/>
    <w:rPr>
      <w:rFonts w:ascii="Consolas" w:hAnsi="Consolas" w:cs="Consolas"/>
      <w:color w:val="000000"/>
      <w:sz w:val="21"/>
      <w:szCs w:val="21"/>
    </w:rPr>
  </w:style>
  <w:style w:type="paragraph" w:customStyle="1" w:styleId="CharChar">
    <w:name w:val="Char Char Знак Знак"/>
    <w:basedOn w:val="a"/>
    <w:rsid w:val="00AA3BA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a">
    <w:name w:val="List Paragraph"/>
    <w:aliases w:val="Evidence on Demand bullet points,ADB paragraph numbering,ADB Normal,List_Paragraph,Multilevel para_II,List Paragraph11,Bullet,ADB List Paragraph,Indent Paragraph,Citation List,Report Para,List Paragraph Table,References,Dot pt"/>
    <w:basedOn w:val="a"/>
    <w:link w:val="afb"/>
    <w:uiPriority w:val="34"/>
    <w:qFormat/>
    <w:rsid w:val="00AA3BA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200">
    <w:name w:val="Основен текст (20) + Удебелен"/>
    <w:rsid w:val="00AA3BAD"/>
    <w:rPr>
      <w:b/>
      <w:bCs/>
      <w:sz w:val="31"/>
      <w:szCs w:val="31"/>
      <w:shd w:val="clear" w:color="auto" w:fill="FFFFFF"/>
    </w:rPr>
  </w:style>
  <w:style w:type="paragraph" w:styleId="afc">
    <w:name w:val="Balloon Text"/>
    <w:basedOn w:val="a"/>
    <w:link w:val="afd"/>
    <w:uiPriority w:val="99"/>
    <w:semiHidden/>
    <w:unhideWhenUsed/>
    <w:rsid w:val="00AA3BAD"/>
    <w:pPr>
      <w:widowControl w:val="0"/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eastAsia="bg-BG" w:bidi="bg-BG"/>
    </w:rPr>
  </w:style>
  <w:style w:type="character" w:customStyle="1" w:styleId="afd">
    <w:name w:val="Изнесен текст Знак"/>
    <w:basedOn w:val="a1"/>
    <w:link w:val="afc"/>
    <w:uiPriority w:val="99"/>
    <w:semiHidden/>
    <w:rsid w:val="00AA3BAD"/>
    <w:rPr>
      <w:rFonts w:ascii="Tahoma" w:eastAsia="Arial Unicode MS" w:hAnsi="Tahoma" w:cs="Tahoma"/>
      <w:color w:val="000000"/>
      <w:sz w:val="16"/>
      <w:szCs w:val="16"/>
      <w:lang w:eastAsia="bg-BG" w:bidi="bg-BG"/>
    </w:rPr>
  </w:style>
  <w:style w:type="paragraph" w:customStyle="1" w:styleId="Default">
    <w:name w:val="Default"/>
    <w:rsid w:val="00AA3B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fe">
    <w:name w:val="No Spacing"/>
    <w:uiPriority w:val="1"/>
    <w:qFormat/>
    <w:rsid w:val="00AA3BA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numbering" w:customStyle="1" w:styleId="NoList2">
    <w:name w:val="No List2"/>
    <w:next w:val="a3"/>
    <w:uiPriority w:val="99"/>
    <w:semiHidden/>
    <w:rsid w:val="00AA3BAD"/>
  </w:style>
  <w:style w:type="paragraph" w:styleId="HTML">
    <w:name w:val="HTML Preformatted"/>
    <w:basedOn w:val="a"/>
    <w:link w:val="HTML0"/>
    <w:rsid w:val="00AA3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1"/>
    <w:link w:val="HTML"/>
    <w:rsid w:val="00AA3BAD"/>
    <w:rPr>
      <w:rFonts w:ascii="Courier New" w:eastAsia="Times New Roman" w:hAnsi="Courier New" w:cs="Courier New"/>
      <w:sz w:val="20"/>
      <w:szCs w:val="20"/>
      <w:lang w:eastAsia="bg-BG"/>
    </w:rPr>
  </w:style>
  <w:style w:type="table" w:customStyle="1" w:styleId="TableGrid1">
    <w:name w:val="Table Grid1"/>
    <w:basedOn w:val="a2"/>
    <w:next w:val="af5"/>
    <w:uiPriority w:val="59"/>
    <w:rsid w:val="00AA3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Знак Char"/>
    <w:basedOn w:val="a"/>
    <w:rsid w:val="00AA3BA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">
    <w:name w:val="FollowedHyperlink"/>
    <w:rsid w:val="00AA3BAD"/>
    <w:rPr>
      <w:color w:val="800080"/>
      <w:u w:val="single"/>
    </w:rPr>
  </w:style>
  <w:style w:type="paragraph" w:customStyle="1" w:styleId="font5">
    <w:name w:val="font5"/>
    <w:basedOn w:val="a"/>
    <w:rsid w:val="00AA3BA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bg-BG"/>
    </w:rPr>
  </w:style>
  <w:style w:type="paragraph" w:customStyle="1" w:styleId="font6">
    <w:name w:val="font6"/>
    <w:basedOn w:val="a"/>
    <w:rsid w:val="00AA3BA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bg-BG"/>
    </w:rPr>
  </w:style>
  <w:style w:type="paragraph" w:customStyle="1" w:styleId="font7">
    <w:name w:val="font7"/>
    <w:basedOn w:val="a"/>
    <w:rsid w:val="00AA3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65">
    <w:name w:val="xl65"/>
    <w:basedOn w:val="a"/>
    <w:rsid w:val="00AA3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a"/>
    <w:rsid w:val="00AA3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67">
    <w:name w:val="xl67"/>
    <w:basedOn w:val="a"/>
    <w:rsid w:val="00AA3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AA3B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AA3B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70">
    <w:name w:val="xl70"/>
    <w:basedOn w:val="a"/>
    <w:rsid w:val="00AA3B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1">
    <w:name w:val="xl71"/>
    <w:basedOn w:val="a"/>
    <w:rsid w:val="00AA3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2">
    <w:name w:val="xl72"/>
    <w:basedOn w:val="a"/>
    <w:rsid w:val="00AA3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AA3BA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AA3BA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AA3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76">
    <w:name w:val="xl76"/>
    <w:basedOn w:val="a"/>
    <w:rsid w:val="00AA3B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7">
    <w:name w:val="xl77"/>
    <w:basedOn w:val="a"/>
    <w:rsid w:val="00AA3B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8">
    <w:name w:val="xl78"/>
    <w:basedOn w:val="a"/>
    <w:rsid w:val="00AA3B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9">
    <w:name w:val="xl79"/>
    <w:basedOn w:val="a"/>
    <w:rsid w:val="00AA3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a"/>
    <w:rsid w:val="00AA3BA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a"/>
    <w:rsid w:val="00AA3BAD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earch3">
    <w:name w:val="search3"/>
    <w:rsid w:val="00AA3BAD"/>
  </w:style>
  <w:style w:type="paragraph" w:customStyle="1" w:styleId="CharChar1CharCharCharCharCharChar">
    <w:name w:val="Char Char1 Char Char Char Char Char Char"/>
    <w:basedOn w:val="a"/>
    <w:rsid w:val="00AA3BAD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table" w:styleId="-2">
    <w:name w:val="Light Shading Accent 2"/>
    <w:basedOn w:val="a2"/>
    <w:uiPriority w:val="60"/>
    <w:rsid w:val="00AA3BAD"/>
    <w:pPr>
      <w:spacing w:after="0" w:line="240" w:lineRule="auto"/>
    </w:pPr>
    <w:rPr>
      <w:rFonts w:ascii="Arial Unicode MS" w:eastAsia="Arial Unicode MS" w:hAnsi="Arial Unicode MS" w:cs="Arial Unicode MS"/>
      <w:color w:val="943634"/>
      <w:sz w:val="20"/>
      <w:szCs w:val="20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5">
    <w:name w:val="Light Grid Accent 5"/>
    <w:basedOn w:val="a2"/>
    <w:uiPriority w:val="62"/>
    <w:rsid w:val="00AA3BAD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2-4">
    <w:name w:val="Medium Shading 2 Accent 4"/>
    <w:basedOn w:val="a2"/>
    <w:uiPriority w:val="64"/>
    <w:rsid w:val="00AA3BAD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4">
    <w:name w:val="Light Grid Accent 4"/>
    <w:basedOn w:val="a2"/>
    <w:uiPriority w:val="62"/>
    <w:rsid w:val="00AA3BAD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customStyle="1" w:styleId="afb">
    <w:name w:val="Списък на абзаци Знак"/>
    <w:aliases w:val="Evidence on Demand bullet points Знак,ADB paragraph numbering Знак,ADB Normal Знак,List_Paragraph Знак,Multilevel para_II Знак,List Paragraph11 Знак,Bullet Знак,ADB List Paragraph Знак,Indent Paragraph Знак,Citation List Знак"/>
    <w:link w:val="afa"/>
    <w:uiPriority w:val="34"/>
    <w:qFormat/>
    <w:locked/>
    <w:rsid w:val="00AA3BAD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styleId="aff0">
    <w:name w:val="annotation reference"/>
    <w:uiPriority w:val="99"/>
    <w:semiHidden/>
    <w:unhideWhenUsed/>
    <w:rsid w:val="00AA3BAD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AA3BA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bg-BG" w:bidi="bg-BG"/>
    </w:rPr>
  </w:style>
  <w:style w:type="character" w:customStyle="1" w:styleId="aff2">
    <w:name w:val="Текст на коментар Знак"/>
    <w:basedOn w:val="a1"/>
    <w:link w:val="aff1"/>
    <w:uiPriority w:val="99"/>
    <w:semiHidden/>
    <w:rsid w:val="00AA3BAD"/>
    <w:rPr>
      <w:rFonts w:ascii="Arial Unicode MS" w:eastAsia="Arial Unicode MS" w:hAnsi="Arial Unicode MS" w:cs="Arial Unicode MS"/>
      <w:color w:val="000000"/>
      <w:sz w:val="20"/>
      <w:szCs w:val="20"/>
      <w:lang w:eastAsia="bg-BG" w:bidi="bg-BG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AA3BAD"/>
    <w:rPr>
      <w:b/>
      <w:bCs/>
    </w:rPr>
  </w:style>
  <w:style w:type="character" w:customStyle="1" w:styleId="aff4">
    <w:name w:val="Предмет на коментар Знак"/>
    <w:basedOn w:val="aff2"/>
    <w:link w:val="aff3"/>
    <w:uiPriority w:val="99"/>
    <w:semiHidden/>
    <w:rsid w:val="00AA3BAD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bg-BG" w:bidi="bg-BG"/>
    </w:rPr>
  </w:style>
  <w:style w:type="character" w:customStyle="1" w:styleId="1Char1">
    <w:name w:val="Основной текст1 Char1"/>
    <w:uiPriority w:val="99"/>
    <w:rsid w:val="00AA3BAD"/>
    <w:rPr>
      <w:rFonts w:ascii="Times New Roman" w:hAnsi="Times New Roman" w:cs="Times New Roman"/>
      <w:spacing w:val="10"/>
      <w:u w:val="none"/>
    </w:rPr>
  </w:style>
  <w:style w:type="character" w:customStyle="1" w:styleId="hps">
    <w:name w:val="hps"/>
    <w:uiPriority w:val="99"/>
    <w:rsid w:val="00AA3BAD"/>
  </w:style>
  <w:style w:type="paragraph" w:styleId="35">
    <w:name w:val="toc 3"/>
    <w:basedOn w:val="a"/>
    <w:next w:val="a"/>
    <w:autoRedefine/>
    <w:uiPriority w:val="39"/>
    <w:unhideWhenUsed/>
    <w:rsid w:val="00AA3BAD"/>
    <w:pPr>
      <w:widowControl w:val="0"/>
      <w:spacing w:after="0" w:line="240" w:lineRule="auto"/>
      <w:ind w:left="480"/>
    </w:pPr>
    <w:rPr>
      <w:rFonts w:ascii="Calibri" w:eastAsia="Arial Unicode MS" w:hAnsi="Calibri" w:cs="Calibri"/>
      <w:i/>
      <w:iCs/>
      <w:color w:val="000000"/>
      <w:sz w:val="20"/>
      <w:szCs w:val="20"/>
      <w:lang w:eastAsia="bg-BG" w:bidi="bg-BG"/>
    </w:rPr>
  </w:style>
  <w:style w:type="paragraph" w:styleId="13">
    <w:name w:val="toc 1"/>
    <w:basedOn w:val="a"/>
    <w:next w:val="a"/>
    <w:autoRedefine/>
    <w:uiPriority w:val="39"/>
    <w:unhideWhenUsed/>
    <w:rsid w:val="00AA3BAD"/>
    <w:pPr>
      <w:widowControl w:val="0"/>
      <w:tabs>
        <w:tab w:val="right" w:leader="dot" w:pos="10350"/>
      </w:tabs>
      <w:spacing w:before="120" w:after="120" w:line="360" w:lineRule="auto"/>
    </w:pPr>
    <w:rPr>
      <w:rFonts w:ascii="Calibri" w:eastAsia="Arial Unicode MS" w:hAnsi="Calibri" w:cs="Calibri"/>
      <w:b/>
      <w:bCs/>
      <w:caps/>
      <w:color w:val="000000"/>
      <w:sz w:val="20"/>
      <w:szCs w:val="20"/>
      <w:lang w:eastAsia="bg-BG" w:bidi="bg-BG"/>
    </w:rPr>
  </w:style>
  <w:style w:type="paragraph" w:styleId="25">
    <w:name w:val="toc 2"/>
    <w:basedOn w:val="a"/>
    <w:next w:val="a"/>
    <w:autoRedefine/>
    <w:uiPriority w:val="39"/>
    <w:unhideWhenUsed/>
    <w:rsid w:val="00AA3BAD"/>
    <w:pPr>
      <w:widowControl w:val="0"/>
      <w:tabs>
        <w:tab w:val="right" w:leader="dot" w:pos="10350"/>
      </w:tabs>
      <w:spacing w:after="0" w:line="240" w:lineRule="auto"/>
      <w:ind w:left="240"/>
    </w:pPr>
    <w:rPr>
      <w:rFonts w:ascii="Times New Roman" w:eastAsia="Calibri" w:hAnsi="Times New Roman" w:cs="Calibri"/>
      <w:smallCaps/>
      <w:noProof/>
      <w:color w:val="000000"/>
      <w:sz w:val="20"/>
      <w:szCs w:val="20"/>
      <w:lang w:bidi="bg-BG"/>
    </w:rPr>
  </w:style>
  <w:style w:type="paragraph" w:styleId="51">
    <w:name w:val="toc 5"/>
    <w:basedOn w:val="a"/>
    <w:next w:val="a"/>
    <w:autoRedefine/>
    <w:uiPriority w:val="39"/>
    <w:unhideWhenUsed/>
    <w:rsid w:val="00AA3BAD"/>
    <w:pPr>
      <w:widowControl w:val="0"/>
      <w:spacing w:after="0" w:line="240" w:lineRule="auto"/>
      <w:ind w:left="960"/>
    </w:pPr>
    <w:rPr>
      <w:rFonts w:ascii="Calibri" w:eastAsia="Arial Unicode MS" w:hAnsi="Calibri" w:cs="Calibri"/>
      <w:color w:val="000000"/>
      <w:sz w:val="18"/>
      <w:szCs w:val="18"/>
      <w:lang w:eastAsia="bg-BG" w:bidi="bg-BG"/>
    </w:rPr>
  </w:style>
  <w:style w:type="paragraph" w:styleId="61">
    <w:name w:val="toc 6"/>
    <w:basedOn w:val="a"/>
    <w:next w:val="a"/>
    <w:autoRedefine/>
    <w:uiPriority w:val="39"/>
    <w:unhideWhenUsed/>
    <w:rsid w:val="00AA3BAD"/>
    <w:pPr>
      <w:widowControl w:val="0"/>
      <w:spacing w:after="0" w:line="240" w:lineRule="auto"/>
      <w:ind w:left="1200"/>
    </w:pPr>
    <w:rPr>
      <w:rFonts w:ascii="Calibri" w:eastAsia="Arial Unicode MS" w:hAnsi="Calibri" w:cs="Calibri"/>
      <w:color w:val="000000"/>
      <w:sz w:val="18"/>
      <w:szCs w:val="18"/>
      <w:lang w:eastAsia="bg-BG" w:bidi="bg-BG"/>
    </w:rPr>
  </w:style>
  <w:style w:type="paragraph" w:styleId="71">
    <w:name w:val="toc 7"/>
    <w:basedOn w:val="a"/>
    <w:next w:val="a"/>
    <w:autoRedefine/>
    <w:uiPriority w:val="39"/>
    <w:unhideWhenUsed/>
    <w:rsid w:val="00AA3BAD"/>
    <w:pPr>
      <w:widowControl w:val="0"/>
      <w:spacing w:after="0" w:line="240" w:lineRule="auto"/>
      <w:ind w:left="1440"/>
    </w:pPr>
    <w:rPr>
      <w:rFonts w:ascii="Calibri" w:eastAsia="Arial Unicode MS" w:hAnsi="Calibri" w:cs="Calibri"/>
      <w:color w:val="000000"/>
      <w:sz w:val="18"/>
      <w:szCs w:val="18"/>
      <w:lang w:eastAsia="bg-BG" w:bidi="bg-BG"/>
    </w:rPr>
  </w:style>
  <w:style w:type="paragraph" w:styleId="81">
    <w:name w:val="toc 8"/>
    <w:basedOn w:val="a"/>
    <w:next w:val="a"/>
    <w:autoRedefine/>
    <w:uiPriority w:val="39"/>
    <w:unhideWhenUsed/>
    <w:rsid w:val="00AA3BAD"/>
    <w:pPr>
      <w:widowControl w:val="0"/>
      <w:spacing w:after="0" w:line="240" w:lineRule="auto"/>
      <w:ind w:left="1680"/>
    </w:pPr>
    <w:rPr>
      <w:rFonts w:ascii="Calibri" w:eastAsia="Arial Unicode MS" w:hAnsi="Calibri" w:cs="Calibri"/>
      <w:color w:val="000000"/>
      <w:sz w:val="18"/>
      <w:szCs w:val="18"/>
      <w:lang w:eastAsia="bg-BG" w:bidi="bg-BG"/>
    </w:rPr>
  </w:style>
  <w:style w:type="paragraph" w:styleId="91">
    <w:name w:val="toc 9"/>
    <w:basedOn w:val="a"/>
    <w:next w:val="a"/>
    <w:autoRedefine/>
    <w:uiPriority w:val="39"/>
    <w:unhideWhenUsed/>
    <w:rsid w:val="00AA3BAD"/>
    <w:pPr>
      <w:widowControl w:val="0"/>
      <w:spacing w:after="0" w:line="240" w:lineRule="auto"/>
      <w:ind w:left="1920"/>
    </w:pPr>
    <w:rPr>
      <w:rFonts w:ascii="Calibri" w:eastAsia="Arial Unicode MS" w:hAnsi="Calibri" w:cs="Calibri"/>
      <w:color w:val="000000"/>
      <w:sz w:val="18"/>
      <w:szCs w:val="18"/>
      <w:lang w:eastAsia="bg-BG" w:bidi="bg-BG"/>
    </w:rPr>
  </w:style>
  <w:style w:type="paragraph" w:styleId="aff5">
    <w:name w:val="TOC Heading"/>
    <w:basedOn w:val="1"/>
    <w:next w:val="a"/>
    <w:uiPriority w:val="39"/>
    <w:unhideWhenUsed/>
    <w:qFormat/>
    <w:rsid w:val="00AA3BAD"/>
    <w:pPr>
      <w:keepNext/>
      <w:keepLines/>
      <w:overflowPunct/>
      <w:autoSpaceDE/>
      <w:autoSpaceDN/>
      <w:adjustRightInd/>
      <w:spacing w:line="259" w:lineRule="auto"/>
      <w:textAlignment w:val="auto"/>
      <w:outlineLvl w:val="9"/>
    </w:pPr>
    <w:rPr>
      <w:rFonts w:ascii="Calibri Light" w:hAnsi="Calibri Light"/>
      <w:b w:val="0"/>
      <w:color w:val="2E74B5"/>
      <w:sz w:val="32"/>
      <w:szCs w:val="32"/>
      <w:u w:val="none"/>
      <w:lang w:val="en-US" w:eastAsia="en-US"/>
    </w:rPr>
  </w:style>
  <w:style w:type="character" w:customStyle="1" w:styleId="parcapt2">
    <w:name w:val="par_capt2"/>
    <w:rsid w:val="00AA3BAD"/>
    <w:rPr>
      <w:rFonts w:cs="Times New Roman"/>
      <w:b/>
      <w:bCs/>
    </w:rPr>
  </w:style>
  <w:style w:type="character" w:customStyle="1" w:styleId="alcapt2">
    <w:name w:val="al_capt2"/>
    <w:rsid w:val="00AA3BAD"/>
    <w:rPr>
      <w:rFonts w:cs="Times New Roman"/>
      <w:i/>
      <w:iCs/>
    </w:rPr>
  </w:style>
  <w:style w:type="character" w:customStyle="1" w:styleId="ala4">
    <w:name w:val="al_a4"/>
    <w:rsid w:val="00AA3BAD"/>
    <w:rPr>
      <w:rFonts w:cs="Times New Roman"/>
    </w:rPr>
  </w:style>
  <w:style w:type="character" w:customStyle="1" w:styleId="ala5">
    <w:name w:val="al_a5"/>
    <w:rsid w:val="00AA3BAD"/>
    <w:rPr>
      <w:rFonts w:cs="Times New Roman"/>
    </w:rPr>
  </w:style>
  <w:style w:type="character" w:customStyle="1" w:styleId="ala6">
    <w:name w:val="al_a6"/>
    <w:rsid w:val="00AA3BAD"/>
    <w:rPr>
      <w:rFonts w:cs="Times New Roman"/>
    </w:rPr>
  </w:style>
  <w:style w:type="character" w:customStyle="1" w:styleId="ala7">
    <w:name w:val="al_a7"/>
    <w:rsid w:val="00AA3BAD"/>
    <w:rPr>
      <w:rFonts w:cs="Times New Roman"/>
    </w:rPr>
  </w:style>
  <w:style w:type="numbering" w:customStyle="1" w:styleId="NoList3">
    <w:name w:val="No List3"/>
    <w:next w:val="a3"/>
    <w:uiPriority w:val="99"/>
    <w:semiHidden/>
    <w:unhideWhenUsed/>
    <w:rsid w:val="00AA3BAD"/>
  </w:style>
  <w:style w:type="table" w:customStyle="1" w:styleId="TableGrid2">
    <w:name w:val="Table Grid2"/>
    <w:basedOn w:val="a2"/>
    <w:next w:val="af5"/>
    <w:uiPriority w:val="39"/>
    <w:rsid w:val="00AA3BA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i-fig">
    <w:name w:val="nadpisi - fig"/>
    <w:basedOn w:val="a"/>
    <w:rsid w:val="00AA3BAD"/>
    <w:pPr>
      <w:spacing w:after="120" w:line="240" w:lineRule="auto"/>
    </w:pPr>
    <w:rPr>
      <w:rFonts w:ascii="Verdana" w:eastAsia="Calibri" w:hAnsi="Verdana" w:cs="Times New Roman"/>
      <w:b/>
      <w:i/>
      <w:sz w:val="18"/>
    </w:rPr>
  </w:style>
  <w:style w:type="paragraph" w:customStyle="1" w:styleId="aff6">
    <w:name w:val="Знак"/>
    <w:basedOn w:val="a"/>
    <w:rsid w:val="00AA3BA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vr.bg/gdpbzn/namaliavane-riska-ot-bedstvi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2140</Words>
  <Characters>12198</Characters>
  <Application>Microsoft Office Word</Application>
  <DocSecurity>0</DocSecurity>
  <Lines>101</Lines>
  <Paragraphs>28</Paragraphs>
  <ScaleCrop>false</ScaleCrop>
  <Company>HP</Company>
  <LinksUpToDate>false</LinksUpToDate>
  <CharactersWithSpaces>14310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RSPBZN_Yambol</dc:creator>
  <cp:keywords/>
  <dc:description/>
  <cp:lastModifiedBy>RSPBZN_Yambol</cp:lastModifiedBy>
  <cp:revision>28</cp:revision>
  <dcterms:created xsi:type="dcterms:W3CDTF">2024-08-01T10:37:00Z</dcterms:created>
  <dcterms:modified xsi:type="dcterms:W3CDTF">2024-11-04T12:55:00Z</dcterms:modified>
</cp:coreProperties>
</file>